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E187F" w14:textId="2F74C375" w:rsidR="00EA0994" w:rsidRPr="0049614A" w:rsidRDefault="00C121AB" w:rsidP="0064223F">
      <w:pPr>
        <w:pStyle w:val="ResumeSections"/>
        <w:tabs>
          <w:tab w:val="left" w:pos="9090"/>
        </w:tabs>
        <w:jc w:val="center"/>
        <w:rPr>
          <w:rFonts w:ascii="Century Gothic" w:hAnsi="Century Gothic" w:cstheme="minorHAnsi"/>
          <w:sz w:val="48"/>
        </w:rPr>
      </w:pPr>
      <w:r w:rsidRPr="0049614A">
        <w:rPr>
          <w:rFonts w:ascii="Century Gothic" w:hAnsi="Century Gothic" w:cstheme="minorHAnsi"/>
          <w:sz w:val="48"/>
        </w:rPr>
        <w:t>Ghulam Mustafa</w:t>
      </w:r>
    </w:p>
    <w:p w14:paraId="6CBEB8D8" w14:textId="77777777" w:rsidR="009704E5" w:rsidRPr="00997542" w:rsidRDefault="00B768AA" w:rsidP="00B768AA">
      <w:pPr>
        <w:tabs>
          <w:tab w:val="left" w:pos="9090"/>
        </w:tabs>
        <w:jc w:val="center"/>
        <w:rPr>
          <w:rFonts w:ascii="Century Gothic" w:hAnsi="Century Gothic" w:cstheme="minorHAnsi"/>
        </w:rPr>
      </w:pPr>
      <w:r w:rsidRPr="00997542">
        <w:rPr>
          <w:rFonts w:ascii="Century Gothic" w:hAnsi="Century Gothic" w:cstheme="minorHAnsi"/>
        </w:rPr>
        <w:t xml:space="preserve">Email: </w:t>
      </w:r>
      <w:hyperlink r:id="rId9" w:history="1">
        <w:r w:rsidRPr="00997542">
          <w:rPr>
            <w:rStyle w:val="Hyperlink"/>
            <w:rFonts w:ascii="Century Gothic" w:hAnsi="Century Gothic" w:cstheme="minorHAnsi"/>
          </w:rPr>
          <w:t>mustupha@gmail.com</w:t>
        </w:r>
      </w:hyperlink>
    </w:p>
    <w:p w14:paraId="6BC62835" w14:textId="77777777" w:rsidR="00E068CA" w:rsidRPr="00997542" w:rsidRDefault="0080595E" w:rsidP="00B768AA">
      <w:pPr>
        <w:tabs>
          <w:tab w:val="left" w:pos="9090"/>
        </w:tabs>
        <w:jc w:val="center"/>
        <w:rPr>
          <w:rStyle w:val="vanity-name"/>
          <w:rFonts w:ascii="Century Gothic" w:hAnsi="Century Gothic" w:cs="Arial"/>
          <w:color w:val="0070C0"/>
          <w:u w:val="single"/>
          <w:bdr w:val="none" w:sz="0" w:space="0" w:color="auto" w:frame="1"/>
          <w:shd w:val="clear" w:color="auto" w:fill="FFFFFF"/>
        </w:rPr>
      </w:pPr>
      <w:hyperlink r:id="rId10" w:history="1">
        <w:r w:rsidR="00E068CA" w:rsidRPr="00997542">
          <w:rPr>
            <w:rStyle w:val="Hyperlink"/>
            <w:rFonts w:ascii="Century Gothic" w:hAnsi="Century Gothic" w:cs="Arial"/>
            <w:bdr w:val="none" w:sz="0" w:space="0" w:color="auto" w:frame="1"/>
            <w:shd w:val="clear" w:color="auto" w:fill="FFFFFF"/>
          </w:rPr>
          <w:t>www.linkedin.com/in/mustupha</w:t>
        </w:r>
      </w:hyperlink>
    </w:p>
    <w:p w14:paraId="2C016F44" w14:textId="635CB3E1" w:rsidR="00E068CA" w:rsidRDefault="00E068CA" w:rsidP="00E068CA">
      <w:pPr>
        <w:tabs>
          <w:tab w:val="left" w:pos="9090"/>
        </w:tabs>
        <w:jc w:val="center"/>
        <w:rPr>
          <w:rFonts w:ascii="Century Gothic" w:hAnsi="Century Gothic" w:cstheme="minorHAnsi"/>
        </w:rPr>
      </w:pPr>
      <w:r w:rsidRPr="00997542">
        <w:rPr>
          <w:rFonts w:ascii="Century Gothic" w:hAnsi="Century Gothic" w:cstheme="minorHAnsi"/>
        </w:rPr>
        <w:t>Mob: +</w:t>
      </w:r>
      <w:r w:rsidR="00D85F3A" w:rsidRPr="00997542">
        <w:rPr>
          <w:rFonts w:ascii="Century Gothic" w:hAnsi="Century Gothic" w:cstheme="minorHAnsi"/>
        </w:rPr>
        <w:t>60</w:t>
      </w:r>
      <w:r w:rsidR="006776C5" w:rsidRPr="00997542">
        <w:rPr>
          <w:rFonts w:ascii="Century Gothic" w:hAnsi="Century Gothic" w:cstheme="minorHAnsi"/>
        </w:rPr>
        <w:t>193401</w:t>
      </w:r>
      <w:r w:rsidR="000F505C">
        <w:rPr>
          <w:rFonts w:ascii="Century Gothic" w:hAnsi="Century Gothic" w:cstheme="minorHAnsi"/>
        </w:rPr>
        <w:t>4</w:t>
      </w:r>
      <w:r w:rsidR="006776C5" w:rsidRPr="00997542">
        <w:rPr>
          <w:rFonts w:ascii="Century Gothic" w:hAnsi="Century Gothic" w:cstheme="minorHAnsi"/>
        </w:rPr>
        <w:t>32</w:t>
      </w:r>
    </w:p>
    <w:p w14:paraId="14E6F943" w14:textId="4A4A49F4" w:rsidR="00997542" w:rsidRPr="00997542" w:rsidRDefault="00997542" w:rsidP="00E068CA">
      <w:pPr>
        <w:tabs>
          <w:tab w:val="left" w:pos="9090"/>
        </w:tabs>
        <w:jc w:val="center"/>
        <w:rPr>
          <w:rFonts w:ascii="Century Gothic" w:hAnsi="Century Gothic" w:cstheme="minorHAnsi"/>
        </w:rPr>
      </w:pPr>
      <w:r>
        <w:rPr>
          <w:rFonts w:ascii="Century Gothic" w:hAnsi="Century Gothic" w:cstheme="minorHAnsi"/>
        </w:rPr>
        <w:t>+923005556212</w:t>
      </w:r>
      <w:bookmarkStart w:id="0" w:name="_GoBack"/>
      <w:bookmarkEnd w:id="0"/>
    </w:p>
    <w:p w14:paraId="4B8DE97A" w14:textId="77777777" w:rsidR="00EA0994" w:rsidRPr="00997542" w:rsidRDefault="00EA0994" w:rsidP="00B7008A">
      <w:pPr>
        <w:pStyle w:val="ResumeSections"/>
        <w:pBdr>
          <w:bottom w:val="single" w:sz="4" w:space="1" w:color="auto"/>
        </w:pBdr>
        <w:tabs>
          <w:tab w:val="left" w:pos="9090"/>
        </w:tabs>
        <w:rPr>
          <w:rFonts w:ascii="Century Gothic" w:hAnsi="Century Gothic" w:cstheme="minorHAnsi"/>
          <w:sz w:val="20"/>
        </w:rPr>
      </w:pPr>
      <w:r w:rsidRPr="00997542">
        <w:rPr>
          <w:rFonts w:ascii="Century Gothic" w:hAnsi="Century Gothic" w:cstheme="minorHAnsi"/>
          <w:sz w:val="20"/>
        </w:rPr>
        <w:t xml:space="preserve">Objective </w:t>
      </w:r>
      <w:r w:rsidRPr="00997542">
        <w:rPr>
          <w:rFonts w:ascii="Century Gothic" w:hAnsi="Century Gothic" w:cstheme="minorHAnsi"/>
          <w:sz w:val="20"/>
        </w:rPr>
        <w:tab/>
      </w:r>
    </w:p>
    <w:p w14:paraId="1E42D134" w14:textId="77777777" w:rsidR="00506B86" w:rsidRPr="00997542" w:rsidRDefault="00374180" w:rsidP="00A11973">
      <w:pPr>
        <w:tabs>
          <w:tab w:val="left" w:pos="9090"/>
          <w:tab w:val="left" w:pos="10170"/>
        </w:tabs>
        <w:spacing w:after="140"/>
        <w:ind w:right="22"/>
        <w:jc w:val="both"/>
        <w:rPr>
          <w:rFonts w:ascii="Century Gothic" w:hAnsi="Century Gothic" w:cstheme="minorHAnsi"/>
        </w:rPr>
      </w:pPr>
      <w:r w:rsidRPr="00997542">
        <w:rPr>
          <w:rFonts w:ascii="Century Gothic" w:hAnsi="Century Gothic" w:cstheme="minorHAnsi"/>
          <w:spacing w:val="8"/>
        </w:rPr>
        <w:t xml:space="preserve">To be a part of the challenging team that strives for the better growth of the organization exploring my multifaceted experience and providing opportunity to be an asset to the company. </w:t>
      </w:r>
      <w:r w:rsidR="00AD3693" w:rsidRPr="00997542">
        <w:rPr>
          <w:rFonts w:ascii="Century Gothic" w:hAnsi="Century Gothic" w:cstheme="minorHAnsi"/>
          <w:spacing w:val="8"/>
        </w:rPr>
        <w:t>Aspire to have a</w:t>
      </w:r>
      <w:r w:rsidR="001F61E9" w:rsidRPr="00997542">
        <w:rPr>
          <w:rFonts w:ascii="Century Gothic" w:hAnsi="Century Gothic" w:cstheme="minorHAnsi"/>
          <w:spacing w:val="8"/>
        </w:rPr>
        <w:t xml:space="preserve"> leadership role </w:t>
      </w:r>
      <w:r w:rsidR="00EA0994" w:rsidRPr="00997542">
        <w:rPr>
          <w:rFonts w:ascii="Century Gothic" w:hAnsi="Century Gothic" w:cstheme="minorHAnsi"/>
          <w:spacing w:val="8"/>
        </w:rPr>
        <w:t>in the</w:t>
      </w:r>
      <w:r w:rsidR="00802BFC" w:rsidRPr="00997542">
        <w:rPr>
          <w:rFonts w:ascii="Century Gothic" w:hAnsi="Century Gothic" w:cstheme="minorHAnsi"/>
          <w:spacing w:val="8"/>
        </w:rPr>
        <w:t xml:space="preserve"> </w:t>
      </w:r>
      <w:r w:rsidR="007763D8" w:rsidRPr="00997542">
        <w:rPr>
          <w:rFonts w:ascii="Century Gothic" w:hAnsi="Century Gothic" w:cstheme="minorHAnsi"/>
          <w:spacing w:val="8"/>
        </w:rPr>
        <w:t xml:space="preserve">IT </w:t>
      </w:r>
      <w:r w:rsidR="00802BFC" w:rsidRPr="00997542">
        <w:rPr>
          <w:rFonts w:ascii="Century Gothic" w:hAnsi="Century Gothic" w:cstheme="minorHAnsi"/>
          <w:spacing w:val="8"/>
        </w:rPr>
        <w:t>Operations,</w:t>
      </w:r>
      <w:r w:rsidR="006A654C" w:rsidRPr="00997542">
        <w:rPr>
          <w:rFonts w:ascii="Century Gothic" w:hAnsi="Century Gothic" w:cstheme="minorHAnsi"/>
          <w:spacing w:val="8"/>
        </w:rPr>
        <w:t xml:space="preserve"> Digital T</w:t>
      </w:r>
      <w:r w:rsidR="009B2689" w:rsidRPr="00997542">
        <w:rPr>
          <w:rFonts w:ascii="Century Gothic" w:hAnsi="Century Gothic" w:cstheme="minorHAnsi"/>
          <w:spacing w:val="8"/>
        </w:rPr>
        <w:t>ransformation to Cloud,</w:t>
      </w:r>
      <w:r w:rsidR="00802BFC" w:rsidRPr="00997542">
        <w:rPr>
          <w:rFonts w:ascii="Century Gothic" w:hAnsi="Century Gothic" w:cstheme="minorHAnsi"/>
          <w:spacing w:val="8"/>
        </w:rPr>
        <w:t xml:space="preserve"> </w:t>
      </w:r>
      <w:r w:rsidR="007763D8" w:rsidRPr="00997542">
        <w:rPr>
          <w:rFonts w:ascii="Century Gothic" w:hAnsi="Century Gothic" w:cstheme="minorHAnsi"/>
          <w:spacing w:val="8"/>
        </w:rPr>
        <w:t>Business</w:t>
      </w:r>
      <w:r w:rsidR="00802BFC" w:rsidRPr="00997542">
        <w:rPr>
          <w:rFonts w:ascii="Century Gothic" w:hAnsi="Century Gothic" w:cstheme="minorHAnsi"/>
          <w:spacing w:val="8"/>
        </w:rPr>
        <w:t xml:space="preserve"> Devel</w:t>
      </w:r>
      <w:r w:rsidR="00657571" w:rsidRPr="00997542">
        <w:rPr>
          <w:rFonts w:ascii="Century Gothic" w:hAnsi="Century Gothic" w:cstheme="minorHAnsi"/>
          <w:spacing w:val="8"/>
        </w:rPr>
        <w:t>o</w:t>
      </w:r>
      <w:r w:rsidR="00802BFC" w:rsidRPr="00997542">
        <w:rPr>
          <w:rFonts w:ascii="Century Gothic" w:hAnsi="Century Gothic" w:cstheme="minorHAnsi"/>
          <w:spacing w:val="8"/>
        </w:rPr>
        <w:t>pment</w:t>
      </w:r>
      <w:r w:rsidR="00135F44" w:rsidRPr="00997542">
        <w:rPr>
          <w:rFonts w:ascii="Century Gothic" w:hAnsi="Century Gothic" w:cstheme="minorHAnsi"/>
          <w:spacing w:val="8"/>
        </w:rPr>
        <w:t xml:space="preserve"> in both</w:t>
      </w:r>
      <w:r w:rsidR="00657571" w:rsidRPr="00997542">
        <w:rPr>
          <w:rFonts w:ascii="Century Gothic" w:hAnsi="Century Gothic" w:cstheme="minorHAnsi"/>
          <w:spacing w:val="8"/>
        </w:rPr>
        <w:t xml:space="preserve"> </w:t>
      </w:r>
      <w:r w:rsidR="00506B86" w:rsidRPr="00997542">
        <w:rPr>
          <w:rFonts w:ascii="Century Gothic" w:hAnsi="Century Gothic" w:cstheme="minorHAnsi"/>
        </w:rPr>
        <w:t xml:space="preserve">Public/Private Sectors’ IT </w:t>
      </w:r>
      <w:r w:rsidR="002A0E09" w:rsidRPr="00997542">
        <w:rPr>
          <w:rFonts w:ascii="Century Gothic" w:hAnsi="Century Gothic" w:cstheme="minorHAnsi"/>
        </w:rPr>
        <w:t>Project Management,</w:t>
      </w:r>
      <w:r w:rsidR="00506B86" w:rsidRPr="00997542">
        <w:rPr>
          <w:rFonts w:ascii="Century Gothic" w:hAnsi="Century Gothic" w:cstheme="minorHAnsi"/>
        </w:rPr>
        <w:t xml:space="preserve"> Contract Management</w:t>
      </w:r>
      <w:r w:rsidR="002A0E09" w:rsidRPr="00997542">
        <w:rPr>
          <w:rFonts w:ascii="Century Gothic" w:hAnsi="Century Gothic" w:cstheme="minorHAnsi"/>
        </w:rPr>
        <w:t xml:space="preserve"> </w:t>
      </w:r>
      <w:r w:rsidR="006F61EE" w:rsidRPr="00997542">
        <w:rPr>
          <w:rFonts w:ascii="Century Gothic" w:hAnsi="Century Gothic" w:cstheme="minorHAnsi"/>
        </w:rPr>
        <w:t xml:space="preserve">Full Cycle ERP </w:t>
      </w:r>
      <w:r w:rsidR="006A654C" w:rsidRPr="00997542">
        <w:rPr>
          <w:rFonts w:ascii="Century Gothic" w:hAnsi="Century Gothic" w:cstheme="minorHAnsi"/>
        </w:rPr>
        <w:t xml:space="preserve">and Core Banking </w:t>
      </w:r>
      <w:r w:rsidR="006F61EE" w:rsidRPr="00997542">
        <w:rPr>
          <w:rFonts w:ascii="Century Gothic" w:hAnsi="Century Gothic" w:cstheme="minorHAnsi"/>
        </w:rPr>
        <w:t xml:space="preserve">Implementations </w:t>
      </w:r>
      <w:r w:rsidR="002A0E09" w:rsidRPr="00997542">
        <w:rPr>
          <w:rFonts w:ascii="Century Gothic" w:hAnsi="Century Gothic" w:cstheme="minorHAnsi"/>
        </w:rPr>
        <w:t>&amp;</w:t>
      </w:r>
      <w:r w:rsidR="00135F44" w:rsidRPr="00997542">
        <w:rPr>
          <w:rFonts w:ascii="Century Gothic" w:hAnsi="Century Gothic" w:cstheme="minorHAnsi"/>
        </w:rPr>
        <w:t xml:space="preserve"> </w:t>
      </w:r>
      <w:r w:rsidR="005404FA" w:rsidRPr="00997542">
        <w:rPr>
          <w:rFonts w:ascii="Century Gothic" w:hAnsi="Century Gothic" w:cstheme="minorHAnsi"/>
        </w:rPr>
        <w:t>I</w:t>
      </w:r>
      <w:r w:rsidR="00CC2A7E" w:rsidRPr="00997542">
        <w:rPr>
          <w:rFonts w:ascii="Century Gothic" w:hAnsi="Century Gothic" w:cstheme="minorHAnsi"/>
        </w:rPr>
        <w:t xml:space="preserve">T </w:t>
      </w:r>
      <w:r w:rsidR="00506B86" w:rsidRPr="00997542">
        <w:rPr>
          <w:rFonts w:ascii="Century Gothic" w:hAnsi="Century Gothic" w:cstheme="minorHAnsi"/>
        </w:rPr>
        <w:t xml:space="preserve">Consulting. </w:t>
      </w:r>
    </w:p>
    <w:p w14:paraId="0460703E" w14:textId="77777777" w:rsidR="00621CCE" w:rsidRPr="00997542" w:rsidRDefault="00621CCE" w:rsidP="00621CCE">
      <w:pPr>
        <w:pStyle w:val="ResumeSections"/>
        <w:pBdr>
          <w:bottom w:val="single" w:sz="4" w:space="1" w:color="auto"/>
        </w:pBdr>
        <w:tabs>
          <w:tab w:val="left" w:pos="9090"/>
        </w:tabs>
        <w:rPr>
          <w:rFonts w:ascii="Century Gothic" w:hAnsi="Century Gothic" w:cstheme="minorHAnsi"/>
          <w:sz w:val="20"/>
        </w:rPr>
      </w:pPr>
      <w:r w:rsidRPr="00997542">
        <w:rPr>
          <w:rFonts w:ascii="Century Gothic" w:hAnsi="Century Gothic" w:cstheme="minorHAnsi"/>
          <w:sz w:val="20"/>
        </w:rPr>
        <w:t>Profile</w:t>
      </w:r>
      <w:r w:rsidRPr="00997542">
        <w:rPr>
          <w:rFonts w:ascii="Century Gothic" w:hAnsi="Century Gothic" w:cstheme="minorHAnsi"/>
          <w:sz w:val="20"/>
        </w:rPr>
        <w:tab/>
      </w:r>
    </w:p>
    <w:p w14:paraId="02BE9E6B" w14:textId="12F0710C" w:rsidR="00EA0994" w:rsidRPr="00997542" w:rsidRDefault="004F09E2" w:rsidP="00FC3F6E">
      <w:pPr>
        <w:tabs>
          <w:tab w:val="left" w:pos="9090"/>
          <w:tab w:val="left" w:pos="10170"/>
        </w:tabs>
        <w:spacing w:after="140"/>
        <w:ind w:right="22"/>
        <w:jc w:val="both"/>
        <w:rPr>
          <w:rFonts w:ascii="Century Gothic" w:hAnsi="Century Gothic" w:cstheme="minorHAnsi"/>
          <w:spacing w:val="8"/>
        </w:rPr>
      </w:pPr>
      <w:r w:rsidRPr="00997542">
        <w:rPr>
          <w:rFonts w:ascii="Century Gothic" w:hAnsi="Century Gothic" w:cstheme="minorHAnsi"/>
        </w:rPr>
        <w:t>Experienced cloud evangelist with focus on assisting customers in digital transformation and cloud adoption for SaaS</w:t>
      </w:r>
      <w:r w:rsidR="00635C14" w:rsidRPr="00997542">
        <w:rPr>
          <w:rFonts w:ascii="Century Gothic" w:hAnsi="Century Gothic" w:cstheme="minorHAnsi"/>
        </w:rPr>
        <w:t>/PaaS/IaaS</w:t>
      </w:r>
      <w:r w:rsidRPr="00997542">
        <w:rPr>
          <w:rFonts w:ascii="Century Gothic" w:hAnsi="Century Gothic" w:cstheme="minorHAnsi"/>
        </w:rPr>
        <w:t xml:space="preserve"> with a demonstrated history of working in the information technology and services industry. Skilled in customer success, cloud adoption, Business Process</w:t>
      </w:r>
      <w:r w:rsidR="00F62424" w:rsidRPr="00997542">
        <w:rPr>
          <w:rFonts w:ascii="Century Gothic" w:hAnsi="Century Gothic" w:cstheme="minorHAnsi"/>
        </w:rPr>
        <w:t xml:space="preserve"> Re-Engineering</w:t>
      </w:r>
      <w:r w:rsidRPr="00997542">
        <w:rPr>
          <w:rFonts w:ascii="Century Gothic" w:hAnsi="Century Gothic" w:cstheme="minorHAnsi"/>
        </w:rPr>
        <w:t>, Enterprise Software</w:t>
      </w:r>
      <w:r w:rsidR="00F62424" w:rsidRPr="00997542">
        <w:rPr>
          <w:rFonts w:ascii="Century Gothic" w:hAnsi="Century Gothic" w:cstheme="minorHAnsi"/>
        </w:rPr>
        <w:t xml:space="preserve"> Selection or Development</w:t>
      </w:r>
      <w:r w:rsidRPr="00997542">
        <w:rPr>
          <w:rFonts w:ascii="Century Gothic" w:hAnsi="Century Gothic" w:cstheme="minorHAnsi"/>
        </w:rPr>
        <w:t>, and Analytics.</w:t>
      </w:r>
      <w:r w:rsidRPr="00997542">
        <w:rPr>
          <w:rFonts w:ascii="Century Gothic" w:hAnsi="Century Gothic"/>
        </w:rPr>
        <w:t xml:space="preserve"> </w:t>
      </w:r>
      <w:r w:rsidR="00CC2A7E" w:rsidRPr="00997542">
        <w:rPr>
          <w:rFonts w:ascii="Century Gothic" w:hAnsi="Century Gothic" w:cstheme="minorHAnsi"/>
        </w:rPr>
        <w:t xml:space="preserve">Delivery focused Project / </w:t>
      </w:r>
      <w:r w:rsidR="00F62424" w:rsidRPr="00997542">
        <w:rPr>
          <w:rFonts w:ascii="Century Gothic" w:hAnsi="Century Gothic" w:cstheme="minorHAnsi"/>
        </w:rPr>
        <w:t>Program</w:t>
      </w:r>
      <w:r w:rsidR="00CC2A7E" w:rsidRPr="00997542">
        <w:rPr>
          <w:rFonts w:ascii="Century Gothic" w:hAnsi="Century Gothic" w:cstheme="minorHAnsi"/>
        </w:rPr>
        <w:t xml:space="preserve"> Director with a track record in delivering complex business critical software solutions</w:t>
      </w:r>
      <w:r w:rsidR="0055208F" w:rsidRPr="00997542">
        <w:rPr>
          <w:rFonts w:ascii="Century Gothic" w:hAnsi="Century Gothic" w:cstheme="minorHAnsi"/>
        </w:rPr>
        <w:t>/projects</w:t>
      </w:r>
      <w:r w:rsidR="00CC2A7E" w:rsidRPr="00997542">
        <w:rPr>
          <w:rFonts w:ascii="Century Gothic" w:hAnsi="Century Gothic" w:cstheme="minorHAnsi"/>
        </w:rPr>
        <w:t xml:space="preserve"> both to external and internal clients. </w:t>
      </w:r>
      <w:proofErr w:type="gramStart"/>
      <w:r w:rsidRPr="00997542">
        <w:rPr>
          <w:rFonts w:ascii="Century Gothic" w:hAnsi="Century Gothic" w:cstheme="minorHAnsi"/>
        </w:rPr>
        <w:t>Twenty</w:t>
      </w:r>
      <w:r w:rsidR="00610FA2" w:rsidRPr="00997542">
        <w:rPr>
          <w:rFonts w:ascii="Century Gothic" w:hAnsi="Century Gothic" w:cstheme="minorHAnsi"/>
        </w:rPr>
        <w:t xml:space="preserve"> </w:t>
      </w:r>
      <w:r w:rsidR="0049614A">
        <w:rPr>
          <w:rFonts w:ascii="Century Gothic" w:hAnsi="Century Gothic" w:cstheme="minorHAnsi"/>
        </w:rPr>
        <w:t>Two</w:t>
      </w:r>
      <w:proofErr w:type="gramEnd"/>
      <w:r w:rsidR="0049614A">
        <w:rPr>
          <w:rFonts w:ascii="Century Gothic" w:hAnsi="Century Gothic" w:cstheme="minorHAnsi"/>
        </w:rPr>
        <w:t xml:space="preserve"> </w:t>
      </w:r>
      <w:r w:rsidR="00610FA2" w:rsidRPr="00997542">
        <w:rPr>
          <w:rFonts w:ascii="Century Gothic" w:hAnsi="Century Gothic" w:cstheme="minorHAnsi"/>
        </w:rPr>
        <w:t xml:space="preserve">years of increasingly responsible experience driving the development and execution of national, regional, and global high growth </w:t>
      </w:r>
      <w:r w:rsidR="00610FA2" w:rsidRPr="00997542">
        <w:rPr>
          <w:rStyle w:val="Strong"/>
          <w:rFonts w:ascii="Century Gothic" w:hAnsi="Century Gothic" w:cstheme="minorHAnsi"/>
        </w:rPr>
        <w:t>Public/Private</w:t>
      </w:r>
      <w:r w:rsidR="00610FA2" w:rsidRPr="00997542">
        <w:rPr>
          <w:rFonts w:ascii="Century Gothic" w:hAnsi="Century Gothic" w:cstheme="minorHAnsi"/>
        </w:rPr>
        <w:t xml:space="preserve"> </w:t>
      </w:r>
      <w:r w:rsidR="00374180" w:rsidRPr="00997542">
        <w:rPr>
          <w:rStyle w:val="Strong"/>
          <w:rFonts w:ascii="Century Gothic" w:hAnsi="Century Gothic" w:cstheme="minorHAnsi"/>
        </w:rPr>
        <w:t>S</w:t>
      </w:r>
      <w:r w:rsidR="00610FA2" w:rsidRPr="00997542">
        <w:rPr>
          <w:rStyle w:val="Strong"/>
          <w:rFonts w:ascii="Century Gothic" w:hAnsi="Century Gothic" w:cstheme="minorHAnsi"/>
        </w:rPr>
        <w:t>ector</w:t>
      </w:r>
      <w:r w:rsidR="00610FA2" w:rsidRPr="00997542">
        <w:rPr>
          <w:rFonts w:ascii="Century Gothic" w:hAnsi="Century Gothic" w:cstheme="minorHAnsi"/>
        </w:rPr>
        <w:t xml:space="preserve"> IT strategies, </w:t>
      </w:r>
      <w:r w:rsidR="00112D79" w:rsidRPr="00997542">
        <w:rPr>
          <w:rFonts w:ascii="Century Gothic" w:hAnsi="Century Gothic" w:cstheme="minorHAnsi"/>
        </w:rPr>
        <w:t xml:space="preserve">implementation projects, </w:t>
      </w:r>
      <w:r w:rsidR="00610FA2" w:rsidRPr="00997542">
        <w:rPr>
          <w:rFonts w:ascii="Century Gothic" w:hAnsi="Century Gothic" w:cstheme="minorHAnsi"/>
        </w:rPr>
        <w:t>product enhancements, competitive intelligence, and deal support including developing resource allocation requirements, improving partner and industry analyst ecosystems, and elevating brand awareness to accomplish corporate and revenue objectives.</w:t>
      </w:r>
    </w:p>
    <w:p w14:paraId="65D02292" w14:textId="77777777" w:rsidR="00EF2E08" w:rsidRPr="00997542" w:rsidRDefault="00EF2E08" w:rsidP="00EF2E08">
      <w:pPr>
        <w:pStyle w:val="ResumeSections"/>
        <w:pBdr>
          <w:bottom w:val="single" w:sz="4" w:space="1" w:color="auto"/>
        </w:pBdr>
        <w:tabs>
          <w:tab w:val="left" w:pos="9090"/>
        </w:tabs>
        <w:rPr>
          <w:rFonts w:ascii="Century Gothic" w:hAnsi="Century Gothic" w:cstheme="minorHAnsi"/>
          <w:sz w:val="20"/>
        </w:rPr>
      </w:pPr>
      <w:r w:rsidRPr="00997542">
        <w:rPr>
          <w:rFonts w:ascii="Century Gothic" w:hAnsi="Century Gothic" w:cstheme="minorHAnsi"/>
          <w:noProof/>
          <w:sz w:val="20"/>
        </w:rPr>
        <w:t>Kn</w:t>
      </w:r>
      <w:r w:rsidR="00CC2A7E" w:rsidRPr="00997542">
        <w:rPr>
          <w:rFonts w:ascii="Century Gothic" w:hAnsi="Century Gothic" w:cstheme="minorHAnsi"/>
          <w:noProof/>
          <w:sz w:val="20"/>
        </w:rPr>
        <w:t>owledge Skills &amp; Abilities (</w:t>
      </w:r>
      <w:r w:rsidR="005817DF" w:rsidRPr="00997542">
        <w:rPr>
          <w:rFonts w:ascii="Century Gothic" w:hAnsi="Century Gothic" w:cstheme="minorHAnsi"/>
          <w:noProof/>
          <w:sz w:val="20"/>
        </w:rPr>
        <w:t>ASEAN</w:t>
      </w:r>
      <w:r w:rsidRPr="00997542">
        <w:rPr>
          <w:rFonts w:ascii="Century Gothic" w:hAnsi="Century Gothic" w:cstheme="minorHAnsi"/>
          <w:noProof/>
          <w:sz w:val="20"/>
        </w:rPr>
        <w:t>)</w:t>
      </w:r>
      <w:r w:rsidRPr="00997542">
        <w:rPr>
          <w:rFonts w:ascii="Century Gothic" w:hAnsi="Century Gothic" w:cstheme="minorHAnsi"/>
          <w:noProof/>
          <w:sz w:val="20"/>
        </w:rPr>
        <w:tab/>
      </w:r>
    </w:p>
    <w:tbl>
      <w:tblPr>
        <w:tblW w:w="10656" w:type="dxa"/>
        <w:tblLayout w:type="fixed"/>
        <w:tblLook w:val="0000" w:firstRow="0" w:lastRow="0" w:firstColumn="0" w:lastColumn="0" w:noHBand="0" w:noVBand="0"/>
      </w:tblPr>
      <w:tblGrid>
        <w:gridCol w:w="3888"/>
        <w:gridCol w:w="2610"/>
        <w:gridCol w:w="4158"/>
      </w:tblGrid>
      <w:tr w:rsidR="00EF2E08" w:rsidRPr="00997542" w14:paraId="0D626D46" w14:textId="77777777" w:rsidTr="00A11973">
        <w:trPr>
          <w:trHeight w:val="882"/>
        </w:trPr>
        <w:tc>
          <w:tcPr>
            <w:tcW w:w="3888" w:type="dxa"/>
          </w:tcPr>
          <w:p w14:paraId="093F4FA5" w14:textId="02B7171C" w:rsidR="00761CC9" w:rsidRPr="00997542" w:rsidRDefault="00761CC9" w:rsidP="008C3BFC">
            <w:pPr>
              <w:pStyle w:val="ListParagraph"/>
              <w:numPr>
                <w:ilvl w:val="0"/>
                <w:numId w:val="20"/>
              </w:numPr>
              <w:rPr>
                <w:rFonts w:ascii="Century Gothic" w:hAnsi="Century Gothic" w:cstheme="minorHAnsi"/>
                <w:b/>
              </w:rPr>
            </w:pPr>
            <w:r w:rsidRPr="00997542">
              <w:rPr>
                <w:rFonts w:ascii="Century Gothic" w:hAnsi="Century Gothic" w:cstheme="minorHAnsi"/>
                <w:b/>
              </w:rPr>
              <w:t xml:space="preserve">IaaS/PaaS/SaaS Solution </w:t>
            </w:r>
            <w:r w:rsidR="007A4C5F" w:rsidRPr="00997542">
              <w:rPr>
                <w:rFonts w:ascii="Century Gothic" w:hAnsi="Century Gothic" w:cstheme="minorHAnsi"/>
                <w:b/>
              </w:rPr>
              <w:t>C</w:t>
            </w:r>
            <w:r w:rsidRPr="00997542">
              <w:rPr>
                <w:rFonts w:ascii="Century Gothic" w:hAnsi="Century Gothic" w:cstheme="minorHAnsi"/>
                <w:b/>
              </w:rPr>
              <w:t>onsultant/Architect</w:t>
            </w:r>
          </w:p>
          <w:p w14:paraId="7CCB219D" w14:textId="449010E3" w:rsidR="00B7598F" w:rsidRPr="00997542" w:rsidRDefault="00B7598F" w:rsidP="008C3BFC">
            <w:pPr>
              <w:pStyle w:val="ListParagraph"/>
              <w:numPr>
                <w:ilvl w:val="0"/>
                <w:numId w:val="20"/>
              </w:numPr>
              <w:rPr>
                <w:rFonts w:ascii="Century Gothic" w:hAnsi="Century Gothic" w:cstheme="minorHAnsi"/>
                <w:b/>
              </w:rPr>
            </w:pPr>
            <w:r w:rsidRPr="00997542">
              <w:rPr>
                <w:rFonts w:ascii="Century Gothic" w:hAnsi="Century Gothic" w:cstheme="minorHAnsi"/>
                <w:b/>
              </w:rPr>
              <w:t>Cloud Customer Success Program Management</w:t>
            </w:r>
            <w:r w:rsidR="00761CC9" w:rsidRPr="00997542">
              <w:rPr>
                <w:rFonts w:ascii="Century Gothic" w:hAnsi="Century Gothic" w:cstheme="minorHAnsi"/>
                <w:b/>
              </w:rPr>
              <w:t xml:space="preserve"> (PaaS/SaaS)</w:t>
            </w:r>
          </w:p>
          <w:p w14:paraId="17D58E6E" w14:textId="77777777" w:rsidR="008C3BFC" w:rsidRPr="00997542" w:rsidRDefault="008C3BFC" w:rsidP="008C3BFC">
            <w:pPr>
              <w:pStyle w:val="ListParagraph"/>
              <w:numPr>
                <w:ilvl w:val="0"/>
                <w:numId w:val="20"/>
              </w:numPr>
              <w:rPr>
                <w:rFonts w:ascii="Century Gothic" w:hAnsi="Century Gothic" w:cstheme="minorHAnsi"/>
                <w:b/>
              </w:rPr>
            </w:pPr>
            <w:r w:rsidRPr="00997542">
              <w:rPr>
                <w:rFonts w:ascii="Century Gothic" w:hAnsi="Century Gothic" w:cstheme="minorHAnsi"/>
                <w:b/>
              </w:rPr>
              <w:t>Project Management/ Consulting Practice &amp; Program Management</w:t>
            </w:r>
          </w:p>
          <w:p w14:paraId="76C5D851" w14:textId="77777777" w:rsidR="008C3BFC" w:rsidRPr="00997542" w:rsidRDefault="008C3BFC" w:rsidP="008C3BFC">
            <w:pPr>
              <w:pStyle w:val="ListParagraph"/>
              <w:numPr>
                <w:ilvl w:val="0"/>
                <w:numId w:val="20"/>
              </w:numPr>
              <w:tabs>
                <w:tab w:val="left" w:pos="9090"/>
              </w:tabs>
              <w:ind w:right="-32"/>
              <w:jc w:val="both"/>
              <w:rPr>
                <w:rFonts w:ascii="Century Gothic" w:hAnsi="Century Gothic" w:cstheme="minorHAnsi"/>
                <w:b/>
              </w:rPr>
            </w:pPr>
            <w:r w:rsidRPr="00997542">
              <w:rPr>
                <w:rFonts w:ascii="Century Gothic" w:hAnsi="Century Gothic" w:cstheme="minorHAnsi"/>
                <w:b/>
              </w:rPr>
              <w:t xml:space="preserve">Customer Care, Quality &amp; Program Assurance </w:t>
            </w:r>
          </w:p>
          <w:p w14:paraId="64BE49A0" w14:textId="07A855A6" w:rsidR="001F61E9" w:rsidRPr="00997542" w:rsidRDefault="008C3BFC" w:rsidP="00761CC9">
            <w:pPr>
              <w:numPr>
                <w:ilvl w:val="0"/>
                <w:numId w:val="20"/>
              </w:numPr>
              <w:rPr>
                <w:rFonts w:ascii="Century Gothic" w:hAnsi="Century Gothic" w:cstheme="minorHAnsi"/>
                <w:b/>
              </w:rPr>
            </w:pPr>
            <w:r w:rsidRPr="00997542">
              <w:rPr>
                <w:rFonts w:ascii="Century Gothic" w:hAnsi="Century Gothic" w:cstheme="minorHAnsi"/>
                <w:b/>
              </w:rPr>
              <w:t>IT Service Management &amp; Delivery</w:t>
            </w:r>
          </w:p>
        </w:tc>
        <w:tc>
          <w:tcPr>
            <w:tcW w:w="2610" w:type="dxa"/>
          </w:tcPr>
          <w:p w14:paraId="731B63E7" w14:textId="77777777" w:rsidR="008C3BFC" w:rsidRPr="00997542" w:rsidRDefault="008C3BFC" w:rsidP="00FC3F6E">
            <w:pPr>
              <w:pStyle w:val="ListParagraph"/>
              <w:numPr>
                <w:ilvl w:val="0"/>
                <w:numId w:val="35"/>
              </w:numPr>
              <w:tabs>
                <w:tab w:val="left" w:pos="9090"/>
              </w:tabs>
              <w:ind w:right="-32"/>
              <w:jc w:val="both"/>
              <w:rPr>
                <w:rFonts w:ascii="Century Gothic" w:hAnsi="Century Gothic" w:cstheme="minorHAnsi"/>
                <w:b/>
              </w:rPr>
            </w:pPr>
            <w:r w:rsidRPr="00997542">
              <w:rPr>
                <w:rFonts w:ascii="Century Gothic" w:hAnsi="Century Gothic" w:cstheme="minorHAnsi"/>
                <w:b/>
              </w:rPr>
              <w:t xml:space="preserve">Public/Private Sector Contract &amp; Account Management </w:t>
            </w:r>
          </w:p>
          <w:p w14:paraId="7CD47A84" w14:textId="77777777" w:rsidR="00A11973" w:rsidRPr="00997542" w:rsidRDefault="006C4EDA" w:rsidP="00FC3F6E">
            <w:pPr>
              <w:pStyle w:val="ListParagraph"/>
              <w:numPr>
                <w:ilvl w:val="0"/>
                <w:numId w:val="35"/>
              </w:numPr>
              <w:tabs>
                <w:tab w:val="left" w:pos="9090"/>
              </w:tabs>
              <w:ind w:right="-32"/>
              <w:jc w:val="both"/>
              <w:rPr>
                <w:rFonts w:ascii="Century Gothic" w:hAnsi="Century Gothic" w:cstheme="minorHAnsi"/>
                <w:b/>
              </w:rPr>
            </w:pPr>
            <w:r w:rsidRPr="00997542">
              <w:rPr>
                <w:rFonts w:ascii="Century Gothic" w:hAnsi="Century Gothic" w:cstheme="minorHAnsi"/>
                <w:b/>
              </w:rPr>
              <w:t>Systems Integration/ Delivery, Support and Advice</w:t>
            </w:r>
          </w:p>
          <w:p w14:paraId="7E6D25D7" w14:textId="77777777" w:rsidR="008C3BFC" w:rsidRPr="00997542" w:rsidRDefault="006A654C" w:rsidP="00622FD8">
            <w:pPr>
              <w:pStyle w:val="ListParagraph"/>
              <w:numPr>
                <w:ilvl w:val="0"/>
                <w:numId w:val="35"/>
              </w:numPr>
              <w:rPr>
                <w:rFonts w:ascii="Century Gothic" w:hAnsi="Century Gothic" w:cstheme="minorHAnsi"/>
                <w:b/>
              </w:rPr>
            </w:pPr>
            <w:r w:rsidRPr="00997542">
              <w:rPr>
                <w:rFonts w:ascii="Century Gothic" w:hAnsi="Century Gothic" w:cstheme="minorHAnsi"/>
                <w:b/>
              </w:rPr>
              <w:t>FUSION ERP/HCM Pre-Sales &amp; Solution Architecture</w:t>
            </w:r>
            <w:r w:rsidR="008C3BFC" w:rsidRPr="00997542">
              <w:rPr>
                <w:rFonts w:ascii="Century Gothic" w:hAnsi="Century Gothic" w:cstheme="minorHAnsi"/>
                <w:b/>
              </w:rPr>
              <w:t xml:space="preserve"> </w:t>
            </w:r>
          </w:p>
          <w:p w14:paraId="3C51AE1B" w14:textId="77777777" w:rsidR="001F61E9" w:rsidRPr="00997542" w:rsidRDefault="001F61E9" w:rsidP="008C3BFC">
            <w:pPr>
              <w:pStyle w:val="ListParagraph"/>
              <w:ind w:left="360"/>
              <w:rPr>
                <w:rFonts w:ascii="Century Gothic" w:hAnsi="Century Gothic" w:cstheme="minorHAnsi"/>
                <w:b/>
              </w:rPr>
            </w:pPr>
          </w:p>
        </w:tc>
        <w:tc>
          <w:tcPr>
            <w:tcW w:w="4158" w:type="dxa"/>
          </w:tcPr>
          <w:p w14:paraId="2491052C" w14:textId="77777777" w:rsidR="00A11973" w:rsidRPr="00997542" w:rsidRDefault="00A11973" w:rsidP="008C3BFC">
            <w:pPr>
              <w:pStyle w:val="ListParagraph"/>
              <w:numPr>
                <w:ilvl w:val="0"/>
                <w:numId w:val="20"/>
              </w:numPr>
              <w:rPr>
                <w:rFonts w:ascii="Century Gothic" w:hAnsi="Century Gothic" w:cstheme="minorHAnsi"/>
                <w:b/>
              </w:rPr>
            </w:pPr>
            <w:r w:rsidRPr="00997542">
              <w:rPr>
                <w:rFonts w:ascii="Century Gothic" w:hAnsi="Century Gothic" w:cstheme="minorHAnsi"/>
                <w:b/>
              </w:rPr>
              <w:t>Business/IT Strategy &amp; Technology Sourcing</w:t>
            </w:r>
          </w:p>
          <w:p w14:paraId="6A8027C6" w14:textId="7DC2EA5D" w:rsidR="00FC3F6E" w:rsidRPr="00997542" w:rsidRDefault="00D3265F" w:rsidP="008C3BFC">
            <w:pPr>
              <w:pStyle w:val="ListParagraph"/>
              <w:numPr>
                <w:ilvl w:val="0"/>
                <w:numId w:val="20"/>
              </w:numPr>
              <w:tabs>
                <w:tab w:val="left" w:pos="9090"/>
              </w:tabs>
              <w:ind w:right="-32"/>
              <w:jc w:val="both"/>
              <w:rPr>
                <w:rFonts w:ascii="Century Gothic" w:hAnsi="Century Gothic" w:cstheme="minorHAnsi"/>
                <w:b/>
              </w:rPr>
            </w:pPr>
            <w:r w:rsidRPr="00997542">
              <w:rPr>
                <w:rFonts w:ascii="Century Gothic" w:hAnsi="Century Gothic" w:cstheme="minorHAnsi"/>
                <w:b/>
              </w:rPr>
              <w:t>ERP (</w:t>
            </w:r>
            <w:r w:rsidR="00FC3F6E" w:rsidRPr="00997542">
              <w:rPr>
                <w:rFonts w:ascii="Century Gothic" w:hAnsi="Century Gothic" w:cstheme="minorHAnsi"/>
                <w:b/>
              </w:rPr>
              <w:t xml:space="preserve">SAP R/3 &amp; </w:t>
            </w:r>
            <w:r w:rsidR="006A654C" w:rsidRPr="00997542">
              <w:rPr>
                <w:rFonts w:ascii="Century Gothic" w:hAnsi="Century Gothic" w:cstheme="minorHAnsi"/>
                <w:b/>
              </w:rPr>
              <w:t xml:space="preserve">on-premise </w:t>
            </w:r>
            <w:r w:rsidR="00FC3F6E" w:rsidRPr="00997542">
              <w:rPr>
                <w:rFonts w:ascii="Century Gothic" w:hAnsi="Century Gothic" w:cstheme="minorHAnsi"/>
                <w:b/>
              </w:rPr>
              <w:t xml:space="preserve">Oracle </w:t>
            </w:r>
          </w:p>
          <w:p w14:paraId="5182B903" w14:textId="39A5E1CE" w:rsidR="00FC3F6E" w:rsidRPr="00997542" w:rsidRDefault="00761CC9" w:rsidP="001A5AE9">
            <w:pPr>
              <w:pStyle w:val="ListParagraph"/>
              <w:tabs>
                <w:tab w:val="left" w:pos="9090"/>
              </w:tabs>
              <w:ind w:left="320" w:right="-32"/>
              <w:jc w:val="both"/>
              <w:rPr>
                <w:rFonts w:ascii="Century Gothic" w:hAnsi="Century Gothic" w:cstheme="minorHAnsi"/>
                <w:b/>
              </w:rPr>
            </w:pPr>
            <w:r w:rsidRPr="00997542">
              <w:rPr>
                <w:rFonts w:ascii="Century Gothic" w:hAnsi="Century Gothic" w:cstheme="minorHAnsi"/>
                <w:b/>
              </w:rPr>
              <w:t>E</w:t>
            </w:r>
            <w:r w:rsidR="001A5AE9" w:rsidRPr="00997542">
              <w:rPr>
                <w:rFonts w:ascii="Century Gothic" w:hAnsi="Century Gothic" w:cstheme="minorHAnsi"/>
                <w:b/>
              </w:rPr>
              <w:t>B</w:t>
            </w:r>
            <w:r w:rsidRPr="00997542">
              <w:rPr>
                <w:rFonts w:ascii="Century Gothic" w:hAnsi="Century Gothic" w:cstheme="minorHAnsi"/>
                <w:b/>
              </w:rPr>
              <w:t xml:space="preserve">S </w:t>
            </w:r>
            <w:r w:rsidR="00FC3F6E" w:rsidRPr="00997542">
              <w:rPr>
                <w:rFonts w:ascii="Century Gothic" w:hAnsi="Century Gothic" w:cstheme="minorHAnsi"/>
                <w:b/>
              </w:rPr>
              <w:t>Solutions Implementations</w:t>
            </w:r>
            <w:r w:rsidR="005E3EA3">
              <w:rPr>
                <w:rFonts w:ascii="Century Gothic" w:hAnsi="Century Gothic" w:cstheme="minorHAnsi"/>
                <w:b/>
              </w:rPr>
              <w:t>)</w:t>
            </w:r>
          </w:p>
          <w:p w14:paraId="702F4885" w14:textId="77777777" w:rsidR="008C3BFC" w:rsidRPr="00997542" w:rsidRDefault="008C3BFC" w:rsidP="008C3BFC">
            <w:pPr>
              <w:pStyle w:val="ListParagraph"/>
              <w:numPr>
                <w:ilvl w:val="0"/>
                <w:numId w:val="20"/>
              </w:numPr>
              <w:tabs>
                <w:tab w:val="left" w:pos="9090"/>
              </w:tabs>
              <w:ind w:right="-32"/>
              <w:jc w:val="both"/>
              <w:rPr>
                <w:rFonts w:ascii="Century Gothic" w:hAnsi="Century Gothic" w:cstheme="minorHAnsi"/>
                <w:b/>
              </w:rPr>
            </w:pPr>
            <w:r w:rsidRPr="00997542">
              <w:rPr>
                <w:rFonts w:ascii="Century Gothic" w:hAnsi="Century Gothic" w:cstheme="minorHAnsi"/>
                <w:b/>
              </w:rPr>
              <w:t xml:space="preserve">Full Cycle Oracle </w:t>
            </w:r>
            <w:proofErr w:type="spellStart"/>
            <w:r w:rsidRPr="00997542">
              <w:rPr>
                <w:rFonts w:ascii="Century Gothic" w:hAnsi="Century Gothic" w:cstheme="minorHAnsi"/>
                <w:b/>
              </w:rPr>
              <w:t>FlexCube</w:t>
            </w:r>
            <w:proofErr w:type="spellEnd"/>
            <w:r w:rsidRPr="00997542">
              <w:rPr>
                <w:rFonts w:ascii="Century Gothic" w:hAnsi="Century Gothic" w:cstheme="minorHAnsi"/>
                <w:b/>
              </w:rPr>
              <w:t xml:space="preserve"> Core Banking implementations </w:t>
            </w:r>
          </w:p>
          <w:p w14:paraId="2C5BC655" w14:textId="77777777" w:rsidR="00761CC9" w:rsidRPr="00997542" w:rsidRDefault="008C3BFC" w:rsidP="00761CC9">
            <w:pPr>
              <w:pStyle w:val="ListParagraph"/>
              <w:numPr>
                <w:ilvl w:val="0"/>
                <w:numId w:val="20"/>
              </w:numPr>
              <w:rPr>
                <w:rFonts w:ascii="Century Gothic" w:hAnsi="Century Gothic" w:cstheme="minorHAnsi"/>
                <w:b/>
              </w:rPr>
            </w:pPr>
            <w:r w:rsidRPr="00997542">
              <w:rPr>
                <w:rFonts w:ascii="Century Gothic" w:hAnsi="Century Gothic" w:cstheme="minorHAnsi"/>
                <w:b/>
              </w:rPr>
              <w:t>FUSION ERP/HCM Business Analysis &amp; full life-cycle Implementations</w:t>
            </w:r>
            <w:r w:rsidR="00761CC9" w:rsidRPr="00997542">
              <w:rPr>
                <w:rFonts w:ascii="Century Gothic" w:hAnsi="Century Gothic" w:cstheme="minorHAnsi"/>
                <w:b/>
              </w:rPr>
              <w:t xml:space="preserve"> </w:t>
            </w:r>
          </w:p>
          <w:p w14:paraId="34D6F00A" w14:textId="4856287B" w:rsidR="00761CC9" w:rsidRPr="00997542" w:rsidRDefault="00761CC9" w:rsidP="00761CC9">
            <w:pPr>
              <w:pStyle w:val="ListParagraph"/>
              <w:numPr>
                <w:ilvl w:val="0"/>
                <w:numId w:val="20"/>
              </w:numPr>
              <w:rPr>
                <w:rFonts w:ascii="Century Gothic" w:hAnsi="Century Gothic" w:cstheme="minorHAnsi"/>
                <w:b/>
              </w:rPr>
            </w:pPr>
            <w:r w:rsidRPr="00997542">
              <w:rPr>
                <w:rFonts w:ascii="Century Gothic" w:hAnsi="Century Gothic" w:cstheme="minorHAnsi"/>
                <w:b/>
              </w:rPr>
              <w:t>IT Governance &amp; Management</w:t>
            </w:r>
          </w:p>
          <w:p w14:paraId="60FE0DC0" w14:textId="77777777" w:rsidR="00EF2E08" w:rsidRPr="00997542" w:rsidRDefault="00EF2E08" w:rsidP="00761CC9">
            <w:pPr>
              <w:pStyle w:val="ListParagraph"/>
              <w:tabs>
                <w:tab w:val="left" w:pos="9090"/>
              </w:tabs>
              <w:ind w:left="360" w:right="-32"/>
              <w:jc w:val="both"/>
              <w:rPr>
                <w:rFonts w:ascii="Century Gothic" w:hAnsi="Century Gothic" w:cstheme="minorHAnsi"/>
                <w:b/>
              </w:rPr>
            </w:pPr>
          </w:p>
        </w:tc>
      </w:tr>
    </w:tbl>
    <w:p w14:paraId="1D581202" w14:textId="7582ADCB" w:rsidR="00014E26" w:rsidRPr="00997542" w:rsidRDefault="00035A15" w:rsidP="00014E26">
      <w:pPr>
        <w:pStyle w:val="ResumeSections"/>
        <w:pBdr>
          <w:bottom w:val="single" w:sz="4" w:space="1" w:color="auto"/>
        </w:pBdr>
        <w:tabs>
          <w:tab w:val="clear" w:pos="9360"/>
          <w:tab w:val="left" w:pos="-5760"/>
          <w:tab w:val="right" w:leader="underscore" w:pos="-5670"/>
        </w:tabs>
        <w:rPr>
          <w:rFonts w:ascii="Century Gothic" w:hAnsi="Century Gothic" w:cstheme="minorHAnsi"/>
          <w:color w:val="0033CC"/>
          <w:sz w:val="20"/>
        </w:rPr>
      </w:pPr>
      <w:r w:rsidRPr="00997542">
        <w:rPr>
          <w:rFonts w:ascii="Century Gothic" w:hAnsi="Century Gothic" w:cstheme="minorHAnsi"/>
          <w:sz w:val="20"/>
        </w:rPr>
        <w:t>Summary of Professional Experience</w:t>
      </w:r>
      <w:r w:rsidR="001F61E9" w:rsidRPr="00997542">
        <w:rPr>
          <w:rFonts w:ascii="Century Gothic" w:hAnsi="Century Gothic" w:cstheme="minorHAnsi"/>
          <w:sz w:val="20"/>
        </w:rPr>
        <w:t xml:space="preserve">: </w:t>
      </w:r>
      <w:r w:rsidR="001F61E9" w:rsidRPr="00997542">
        <w:rPr>
          <w:rFonts w:ascii="Century Gothic" w:hAnsi="Century Gothic" w:cstheme="minorHAnsi"/>
          <w:sz w:val="20"/>
        </w:rPr>
        <w:tab/>
      </w:r>
      <w:r w:rsidR="001F61E9" w:rsidRPr="00997542">
        <w:rPr>
          <w:rFonts w:ascii="Century Gothic" w:hAnsi="Century Gothic" w:cstheme="minorHAnsi"/>
          <w:sz w:val="20"/>
        </w:rPr>
        <w:tab/>
      </w:r>
      <w:r w:rsidR="00D362FF" w:rsidRPr="00997542">
        <w:rPr>
          <w:rFonts w:ascii="Century Gothic" w:hAnsi="Century Gothic" w:cstheme="minorHAnsi"/>
          <w:color w:val="0033CC"/>
          <w:sz w:val="20"/>
        </w:rPr>
        <w:t>2</w:t>
      </w:r>
      <w:r w:rsidR="00997542">
        <w:rPr>
          <w:rFonts w:ascii="Century Gothic" w:hAnsi="Century Gothic" w:cstheme="minorHAnsi"/>
          <w:color w:val="0033CC"/>
          <w:sz w:val="20"/>
        </w:rPr>
        <w:t>2</w:t>
      </w:r>
      <w:r w:rsidR="001F61E9" w:rsidRPr="00997542">
        <w:rPr>
          <w:rFonts w:ascii="Century Gothic" w:hAnsi="Century Gothic" w:cstheme="minorHAnsi"/>
          <w:color w:val="0033CC"/>
          <w:sz w:val="20"/>
        </w:rPr>
        <w:t>+ years</w:t>
      </w:r>
    </w:p>
    <w:p w14:paraId="6306C041" w14:textId="4990DFA0" w:rsidR="00635C14" w:rsidRPr="00997542" w:rsidRDefault="00014E26" w:rsidP="009A7676">
      <w:pPr>
        <w:pStyle w:val="BodyText"/>
        <w:numPr>
          <w:ilvl w:val="0"/>
          <w:numId w:val="19"/>
        </w:numPr>
        <w:spacing w:after="0" w:line="240" w:lineRule="auto"/>
        <w:ind w:right="0"/>
        <w:jc w:val="both"/>
        <w:rPr>
          <w:rFonts w:ascii="Century Gothic" w:hAnsi="Century Gothic" w:cstheme="minorHAnsi"/>
          <w:b/>
          <w:i/>
        </w:rPr>
      </w:pPr>
      <w:r w:rsidRPr="00997542">
        <w:rPr>
          <w:rFonts w:ascii="Century Gothic" w:hAnsi="Century Gothic" w:cstheme="minorHAnsi"/>
          <w:i/>
        </w:rPr>
        <w:t>APAC CLOUD PLATFORM SALES CONSULTANT</w:t>
      </w:r>
      <w:r w:rsidR="00635C14" w:rsidRPr="00997542">
        <w:rPr>
          <w:rFonts w:ascii="Century Gothic" w:hAnsi="Century Gothic" w:cstheme="minorHAnsi"/>
          <w:i/>
        </w:rPr>
        <w:t xml:space="preserve">, </w:t>
      </w:r>
      <w:r w:rsidRPr="00997542">
        <w:rPr>
          <w:rFonts w:ascii="Century Gothic" w:hAnsi="Century Gothic" w:cstheme="minorHAnsi"/>
          <w:b/>
          <w:i/>
        </w:rPr>
        <w:t>SEHUB INTERACTIVE TECH KL MALAYSIA</w:t>
      </w:r>
      <w:r w:rsidR="00635C14" w:rsidRPr="00997542">
        <w:rPr>
          <w:rFonts w:ascii="Century Gothic" w:hAnsi="Century Gothic" w:cstheme="minorHAnsi"/>
          <w:b/>
          <w:i/>
        </w:rPr>
        <w:t>,</w:t>
      </w:r>
      <w:r w:rsidR="001B4A8F" w:rsidRPr="00997542">
        <w:rPr>
          <w:rFonts w:ascii="Century Gothic" w:hAnsi="Century Gothic" w:cstheme="minorHAnsi"/>
          <w:b/>
          <w:i/>
        </w:rPr>
        <w:t xml:space="preserve"> ORACLE CORPORATION</w:t>
      </w:r>
      <w:r w:rsidR="00635C14" w:rsidRPr="00997542">
        <w:rPr>
          <w:rFonts w:ascii="Century Gothic" w:hAnsi="Century Gothic" w:cstheme="minorHAnsi"/>
          <w:b/>
          <w:i/>
        </w:rPr>
        <w:t xml:space="preserve"> [</w:t>
      </w:r>
      <w:r w:rsidRPr="00997542">
        <w:rPr>
          <w:rFonts w:ascii="Century Gothic" w:hAnsi="Century Gothic" w:cstheme="minorHAnsi"/>
          <w:b/>
          <w:i/>
        </w:rPr>
        <w:t>Aug</w:t>
      </w:r>
      <w:r w:rsidR="00635C14" w:rsidRPr="00997542">
        <w:rPr>
          <w:rFonts w:ascii="Century Gothic" w:hAnsi="Century Gothic" w:cstheme="minorHAnsi"/>
          <w:b/>
          <w:i/>
        </w:rPr>
        <w:t xml:space="preserve"> 18 to Date]</w:t>
      </w:r>
    </w:p>
    <w:p w14:paraId="150A6684" w14:textId="725FF215" w:rsidR="00986F53" w:rsidRPr="00997542" w:rsidRDefault="00986F53" w:rsidP="009A7676">
      <w:pPr>
        <w:pStyle w:val="BodyText"/>
        <w:numPr>
          <w:ilvl w:val="0"/>
          <w:numId w:val="19"/>
        </w:numPr>
        <w:spacing w:after="0" w:line="240" w:lineRule="auto"/>
        <w:ind w:right="0"/>
        <w:jc w:val="both"/>
        <w:rPr>
          <w:rFonts w:ascii="Century Gothic" w:hAnsi="Century Gothic" w:cstheme="minorHAnsi"/>
          <w:i/>
        </w:rPr>
      </w:pPr>
      <w:r w:rsidRPr="00997542">
        <w:rPr>
          <w:rFonts w:ascii="Century Gothic" w:hAnsi="Century Gothic" w:cstheme="minorHAnsi"/>
          <w:i/>
        </w:rPr>
        <w:t xml:space="preserve">DIRECTOR, </w:t>
      </w:r>
      <w:r w:rsidR="00A32141" w:rsidRPr="00997542">
        <w:rPr>
          <w:rFonts w:ascii="Century Gothic" w:hAnsi="Century Gothic" w:cstheme="minorHAnsi"/>
          <w:i/>
        </w:rPr>
        <w:t xml:space="preserve">CLOUD </w:t>
      </w:r>
      <w:r w:rsidR="001D39E5" w:rsidRPr="00997542">
        <w:rPr>
          <w:rFonts w:ascii="Century Gothic" w:hAnsi="Century Gothic" w:cstheme="minorHAnsi"/>
          <w:i/>
        </w:rPr>
        <w:t>CUSTOMER SUCCESS</w:t>
      </w:r>
      <w:r w:rsidRPr="00997542">
        <w:rPr>
          <w:rFonts w:ascii="Century Gothic" w:hAnsi="Century Gothic" w:cstheme="minorHAnsi"/>
          <w:i/>
        </w:rPr>
        <w:t xml:space="preserve">, </w:t>
      </w:r>
      <w:r w:rsidRPr="00997542">
        <w:rPr>
          <w:rFonts w:ascii="Century Gothic" w:hAnsi="Century Gothic" w:cstheme="minorHAnsi"/>
          <w:b/>
          <w:i/>
        </w:rPr>
        <w:t>ORACLE CORPORATION</w:t>
      </w:r>
      <w:r w:rsidR="00FC3F6E" w:rsidRPr="00997542">
        <w:rPr>
          <w:rFonts w:ascii="Century Gothic" w:hAnsi="Century Gothic" w:cstheme="minorHAnsi"/>
          <w:b/>
          <w:i/>
        </w:rPr>
        <w:t xml:space="preserve"> [</w:t>
      </w:r>
      <w:r w:rsidR="00014E26" w:rsidRPr="00997542">
        <w:rPr>
          <w:rFonts w:ascii="Century Gothic" w:hAnsi="Century Gothic" w:cstheme="minorHAnsi"/>
          <w:b/>
          <w:i/>
        </w:rPr>
        <w:t>J</w:t>
      </w:r>
      <w:r w:rsidR="00D753EE" w:rsidRPr="00997542">
        <w:rPr>
          <w:rFonts w:ascii="Century Gothic" w:hAnsi="Century Gothic" w:cstheme="minorHAnsi"/>
          <w:b/>
          <w:i/>
        </w:rPr>
        <w:t>u</w:t>
      </w:r>
      <w:r w:rsidR="001D6D35" w:rsidRPr="00997542">
        <w:rPr>
          <w:rFonts w:ascii="Century Gothic" w:hAnsi="Century Gothic" w:cstheme="minorHAnsi"/>
          <w:b/>
          <w:i/>
        </w:rPr>
        <w:t>n</w:t>
      </w:r>
      <w:r w:rsidR="00FC3F6E" w:rsidRPr="00997542">
        <w:rPr>
          <w:rFonts w:ascii="Century Gothic" w:hAnsi="Century Gothic" w:cstheme="minorHAnsi"/>
          <w:b/>
          <w:i/>
        </w:rPr>
        <w:t xml:space="preserve"> 201</w:t>
      </w:r>
      <w:r w:rsidR="001D6D35" w:rsidRPr="00997542">
        <w:rPr>
          <w:rFonts w:ascii="Century Gothic" w:hAnsi="Century Gothic" w:cstheme="minorHAnsi"/>
          <w:b/>
          <w:i/>
        </w:rPr>
        <w:t>5</w:t>
      </w:r>
      <w:r w:rsidR="00FC3F6E" w:rsidRPr="00997542">
        <w:rPr>
          <w:rFonts w:ascii="Century Gothic" w:hAnsi="Century Gothic" w:cstheme="minorHAnsi"/>
          <w:b/>
          <w:i/>
        </w:rPr>
        <w:t xml:space="preserve"> to </w:t>
      </w:r>
      <w:r w:rsidR="00014E26" w:rsidRPr="00997542">
        <w:rPr>
          <w:rFonts w:ascii="Century Gothic" w:hAnsi="Century Gothic" w:cstheme="minorHAnsi"/>
          <w:b/>
          <w:i/>
        </w:rPr>
        <w:t>J</w:t>
      </w:r>
      <w:r w:rsidR="00D753EE" w:rsidRPr="00997542">
        <w:rPr>
          <w:rFonts w:ascii="Century Gothic" w:hAnsi="Century Gothic" w:cstheme="minorHAnsi"/>
          <w:b/>
          <w:i/>
        </w:rPr>
        <w:t>ul</w:t>
      </w:r>
      <w:r w:rsidR="00014E26" w:rsidRPr="00997542">
        <w:rPr>
          <w:rFonts w:ascii="Century Gothic" w:hAnsi="Century Gothic" w:cstheme="minorHAnsi"/>
          <w:b/>
          <w:i/>
        </w:rPr>
        <w:t xml:space="preserve"> 2018</w:t>
      </w:r>
      <w:r w:rsidR="00FC3F6E" w:rsidRPr="00997542">
        <w:rPr>
          <w:rFonts w:ascii="Century Gothic" w:hAnsi="Century Gothic" w:cstheme="minorHAnsi"/>
          <w:b/>
          <w:i/>
        </w:rPr>
        <w:t>]</w:t>
      </w:r>
    </w:p>
    <w:p w14:paraId="4B0B94D1" w14:textId="3B48CCA1" w:rsidR="009A7676" w:rsidRPr="00997542" w:rsidRDefault="009A7676" w:rsidP="009A7676">
      <w:pPr>
        <w:pStyle w:val="BodyText"/>
        <w:numPr>
          <w:ilvl w:val="0"/>
          <w:numId w:val="19"/>
        </w:numPr>
        <w:spacing w:after="0" w:line="240" w:lineRule="auto"/>
        <w:ind w:right="0"/>
        <w:jc w:val="both"/>
        <w:rPr>
          <w:rFonts w:ascii="Century Gothic" w:hAnsi="Century Gothic" w:cstheme="minorHAnsi"/>
          <w:b/>
        </w:rPr>
      </w:pPr>
      <w:r w:rsidRPr="00997542">
        <w:rPr>
          <w:rFonts w:ascii="Century Gothic" w:hAnsi="Century Gothic" w:cstheme="minorHAnsi"/>
          <w:i/>
        </w:rPr>
        <w:t xml:space="preserve">REGIONAL DIRECTOR, CUSTOMER CARE &amp; QUALITY SOUTH ASIA GROWTH ECONOMIES -WEST &amp; INDONESIA, </w:t>
      </w:r>
      <w:r w:rsidRPr="00997542">
        <w:rPr>
          <w:rFonts w:ascii="Century Gothic" w:hAnsi="Century Gothic" w:cstheme="minorHAnsi"/>
          <w:b/>
          <w:i/>
        </w:rPr>
        <w:t>ORACLE CORPORATION</w:t>
      </w:r>
      <w:r w:rsidR="00FC3F6E" w:rsidRPr="00997542">
        <w:rPr>
          <w:rFonts w:ascii="Century Gothic" w:hAnsi="Century Gothic" w:cstheme="minorHAnsi"/>
          <w:i/>
        </w:rPr>
        <w:t xml:space="preserve"> </w:t>
      </w:r>
      <w:r w:rsidR="00FC3F6E" w:rsidRPr="00997542">
        <w:rPr>
          <w:rFonts w:ascii="Century Gothic" w:hAnsi="Century Gothic" w:cstheme="minorHAnsi"/>
          <w:b/>
        </w:rPr>
        <w:t xml:space="preserve">[June 2008- </w:t>
      </w:r>
      <w:r w:rsidR="001A5AE9" w:rsidRPr="00997542">
        <w:rPr>
          <w:rFonts w:ascii="Century Gothic" w:hAnsi="Century Gothic" w:cstheme="minorHAnsi"/>
          <w:b/>
        </w:rPr>
        <w:t>June 201</w:t>
      </w:r>
      <w:r w:rsidR="001D6D35" w:rsidRPr="00997542">
        <w:rPr>
          <w:rFonts w:ascii="Century Gothic" w:hAnsi="Century Gothic" w:cstheme="minorHAnsi"/>
          <w:b/>
        </w:rPr>
        <w:t>5</w:t>
      </w:r>
      <w:r w:rsidR="00FC3F6E" w:rsidRPr="00997542">
        <w:rPr>
          <w:rFonts w:ascii="Century Gothic" w:hAnsi="Century Gothic" w:cstheme="minorHAnsi"/>
          <w:b/>
        </w:rPr>
        <w:t>]</w:t>
      </w:r>
    </w:p>
    <w:p w14:paraId="1658FEFA" w14:textId="77777777" w:rsidR="009A7676" w:rsidRPr="00997542" w:rsidRDefault="009A7676" w:rsidP="009A7676">
      <w:pPr>
        <w:pStyle w:val="BodyText"/>
        <w:numPr>
          <w:ilvl w:val="0"/>
          <w:numId w:val="19"/>
        </w:numPr>
        <w:spacing w:after="0" w:line="240" w:lineRule="auto"/>
        <w:ind w:right="0"/>
        <w:jc w:val="both"/>
        <w:rPr>
          <w:rFonts w:ascii="Century Gothic" w:hAnsi="Century Gothic" w:cstheme="minorHAnsi"/>
        </w:rPr>
      </w:pPr>
      <w:r w:rsidRPr="00997542">
        <w:rPr>
          <w:rFonts w:ascii="Century Gothic" w:hAnsi="Century Gothic" w:cstheme="minorHAnsi"/>
          <w:i/>
        </w:rPr>
        <w:t>C</w:t>
      </w:r>
      <w:r w:rsidR="00FA4EC2" w:rsidRPr="00997542">
        <w:rPr>
          <w:rFonts w:ascii="Century Gothic" w:hAnsi="Century Gothic" w:cstheme="minorHAnsi"/>
          <w:i/>
        </w:rPr>
        <w:t xml:space="preserve">HIEF </w:t>
      </w:r>
      <w:r w:rsidRPr="00997542">
        <w:rPr>
          <w:rFonts w:ascii="Century Gothic" w:hAnsi="Century Gothic" w:cstheme="minorHAnsi"/>
          <w:i/>
        </w:rPr>
        <w:t>I</w:t>
      </w:r>
      <w:r w:rsidR="00FA4EC2" w:rsidRPr="00997542">
        <w:rPr>
          <w:rFonts w:ascii="Century Gothic" w:hAnsi="Century Gothic" w:cstheme="minorHAnsi"/>
          <w:i/>
        </w:rPr>
        <w:t>NFORMATION OFFICER(CIO)</w:t>
      </w:r>
      <w:r w:rsidRPr="00997542">
        <w:rPr>
          <w:rFonts w:ascii="Century Gothic" w:hAnsi="Century Gothic" w:cstheme="minorHAnsi"/>
          <w:i/>
        </w:rPr>
        <w:t xml:space="preserve">, CSAPL, </w:t>
      </w:r>
      <w:r w:rsidRPr="00997542">
        <w:rPr>
          <w:rFonts w:ascii="Century Gothic" w:hAnsi="Century Gothic" w:cstheme="minorHAnsi"/>
          <w:b/>
          <w:i/>
        </w:rPr>
        <w:t>CRESCENT GROUP</w:t>
      </w:r>
      <w:r w:rsidR="00FC3F6E" w:rsidRPr="00997542">
        <w:rPr>
          <w:rFonts w:ascii="Century Gothic" w:hAnsi="Century Gothic" w:cstheme="minorHAnsi"/>
          <w:b/>
          <w:i/>
        </w:rPr>
        <w:t xml:space="preserve"> </w:t>
      </w:r>
      <w:r w:rsidR="00FC3F6E" w:rsidRPr="00997542">
        <w:rPr>
          <w:rFonts w:ascii="Century Gothic" w:hAnsi="Century Gothic" w:cstheme="minorHAnsi"/>
          <w:b/>
        </w:rPr>
        <w:t>[Feb 2008 – June 2008]</w:t>
      </w:r>
    </w:p>
    <w:p w14:paraId="6F3A899F" w14:textId="0E23DD02" w:rsidR="009A7676" w:rsidRPr="00997542" w:rsidRDefault="009A7676" w:rsidP="009A7676">
      <w:pPr>
        <w:pStyle w:val="BodyText"/>
        <w:numPr>
          <w:ilvl w:val="0"/>
          <w:numId w:val="19"/>
        </w:numPr>
        <w:spacing w:after="0" w:line="240" w:lineRule="auto"/>
        <w:ind w:right="0"/>
        <w:jc w:val="both"/>
        <w:rPr>
          <w:rFonts w:ascii="Century Gothic" w:hAnsi="Century Gothic" w:cstheme="minorHAnsi"/>
          <w:b/>
        </w:rPr>
      </w:pPr>
      <w:r w:rsidRPr="00997542">
        <w:rPr>
          <w:rFonts w:ascii="Century Gothic" w:hAnsi="Century Gothic" w:cstheme="minorHAnsi"/>
          <w:i/>
        </w:rPr>
        <w:t>DIRECTOR IT</w:t>
      </w:r>
      <w:r w:rsidR="00F356A3" w:rsidRPr="00997542">
        <w:rPr>
          <w:rFonts w:ascii="Century Gothic" w:hAnsi="Century Gothic" w:cstheme="minorHAnsi"/>
          <w:i/>
        </w:rPr>
        <w:t>/CONSULTANT</w:t>
      </w:r>
      <w:r w:rsidRPr="00997542">
        <w:rPr>
          <w:rFonts w:ascii="Century Gothic" w:hAnsi="Century Gothic" w:cstheme="minorHAnsi"/>
          <w:i/>
        </w:rPr>
        <w:t xml:space="preserve"> CONTRACT MANAGEMENT AND WAN, </w:t>
      </w:r>
      <w:r w:rsidR="005E3EA3" w:rsidRPr="00997542">
        <w:rPr>
          <w:rFonts w:ascii="Century Gothic" w:hAnsi="Century Gothic" w:cstheme="minorHAnsi"/>
          <w:b/>
          <w:i/>
        </w:rPr>
        <w:t>SAP PROGRAM MANAGER</w:t>
      </w:r>
      <w:r w:rsidR="00FA3AE5" w:rsidRPr="00997542">
        <w:rPr>
          <w:rFonts w:ascii="Century Gothic" w:hAnsi="Century Gothic" w:cstheme="minorHAnsi"/>
          <w:i/>
        </w:rPr>
        <w:t xml:space="preserve">, </w:t>
      </w:r>
      <w:r w:rsidRPr="00997542">
        <w:rPr>
          <w:rFonts w:ascii="Century Gothic" w:hAnsi="Century Gothic" w:cstheme="minorHAnsi"/>
          <w:b/>
          <w:i/>
        </w:rPr>
        <w:t xml:space="preserve">PROJECT TO IMPROVE FINANCIAL REPORTING &amp; AUDITING(PIFRA), AUDITOR GENERAL’S OFFICE OF PAKISTAN (SUPREME AUDIT INSTITUTE), </w:t>
      </w:r>
      <w:r w:rsidR="00D036C6" w:rsidRPr="00997542">
        <w:rPr>
          <w:rFonts w:ascii="Century Gothic" w:hAnsi="Century Gothic" w:cstheme="minorHAnsi"/>
          <w:b/>
          <w:i/>
        </w:rPr>
        <w:t xml:space="preserve">MOF, </w:t>
      </w:r>
      <w:r w:rsidRPr="00997542">
        <w:rPr>
          <w:rFonts w:ascii="Century Gothic" w:hAnsi="Century Gothic" w:cstheme="minorHAnsi"/>
          <w:b/>
          <w:i/>
        </w:rPr>
        <w:t>GOVERNMENT OF PAKISTAN</w:t>
      </w:r>
      <w:r w:rsidR="00FC3F6E" w:rsidRPr="00997542">
        <w:rPr>
          <w:rFonts w:ascii="Century Gothic" w:hAnsi="Century Gothic" w:cstheme="minorHAnsi"/>
          <w:b/>
          <w:i/>
        </w:rPr>
        <w:t xml:space="preserve"> </w:t>
      </w:r>
      <w:r w:rsidR="00234C29" w:rsidRPr="00997542">
        <w:rPr>
          <w:rFonts w:ascii="Century Gothic" w:hAnsi="Century Gothic" w:cstheme="minorHAnsi"/>
          <w:b/>
        </w:rPr>
        <w:t>[Sep 2005- Feb 2008]</w:t>
      </w:r>
    </w:p>
    <w:p w14:paraId="33BE7992" w14:textId="77777777" w:rsidR="009A7676" w:rsidRPr="00997542" w:rsidRDefault="009A7676" w:rsidP="009A7676">
      <w:pPr>
        <w:pStyle w:val="BodyText"/>
        <w:numPr>
          <w:ilvl w:val="0"/>
          <w:numId w:val="19"/>
        </w:numPr>
        <w:spacing w:after="0" w:line="240" w:lineRule="auto"/>
        <w:ind w:right="0"/>
        <w:jc w:val="both"/>
        <w:rPr>
          <w:rFonts w:ascii="Century Gothic" w:hAnsi="Century Gothic" w:cstheme="minorHAnsi"/>
          <w:i/>
        </w:rPr>
      </w:pPr>
      <w:r w:rsidRPr="00997542">
        <w:rPr>
          <w:rFonts w:ascii="Century Gothic" w:hAnsi="Century Gothic" w:cstheme="minorHAnsi"/>
          <w:i/>
        </w:rPr>
        <w:t xml:space="preserve">SENIOR/MANAGING CONSULTANT, </w:t>
      </w:r>
      <w:r w:rsidRPr="00997542">
        <w:rPr>
          <w:rFonts w:ascii="Century Gothic" w:hAnsi="Century Gothic" w:cstheme="minorHAnsi"/>
          <w:b/>
          <w:i/>
        </w:rPr>
        <w:t>PRICEWATERHOUSECOOPERS UK</w:t>
      </w:r>
      <w:r w:rsidR="00234C29" w:rsidRPr="00997542">
        <w:rPr>
          <w:rFonts w:ascii="Century Gothic" w:hAnsi="Century Gothic" w:cstheme="minorHAnsi"/>
          <w:b/>
          <w:i/>
        </w:rPr>
        <w:t xml:space="preserve"> </w:t>
      </w:r>
      <w:r w:rsidR="00234C29" w:rsidRPr="00997542">
        <w:rPr>
          <w:rFonts w:ascii="Century Gothic" w:hAnsi="Century Gothic" w:cstheme="minorHAnsi"/>
          <w:b/>
        </w:rPr>
        <w:t>[May 2004 – Sep 2005]</w:t>
      </w:r>
    </w:p>
    <w:p w14:paraId="2D4AA397" w14:textId="77777777" w:rsidR="009A7676" w:rsidRPr="00997542" w:rsidRDefault="009A7676" w:rsidP="009A7676">
      <w:pPr>
        <w:pStyle w:val="BodyText"/>
        <w:numPr>
          <w:ilvl w:val="0"/>
          <w:numId w:val="19"/>
        </w:numPr>
        <w:spacing w:after="0" w:line="240" w:lineRule="auto"/>
        <w:ind w:right="0"/>
        <w:jc w:val="both"/>
        <w:rPr>
          <w:rFonts w:ascii="Century Gothic" w:hAnsi="Century Gothic" w:cstheme="minorHAnsi"/>
          <w:i/>
        </w:rPr>
      </w:pPr>
      <w:r w:rsidRPr="00997542">
        <w:rPr>
          <w:rFonts w:ascii="Century Gothic" w:hAnsi="Century Gothic" w:cstheme="minorHAnsi"/>
          <w:i/>
        </w:rPr>
        <w:t xml:space="preserve">SENIOR/MANAGING CONSULTANT, </w:t>
      </w:r>
      <w:r w:rsidRPr="00997542">
        <w:rPr>
          <w:rFonts w:ascii="Century Gothic" w:hAnsi="Century Gothic" w:cstheme="minorHAnsi"/>
          <w:b/>
          <w:i/>
        </w:rPr>
        <w:t>ABACUS CONSULTING (FORMERLY PWC CONSULTING)</w:t>
      </w:r>
      <w:r w:rsidR="00234C29" w:rsidRPr="00997542">
        <w:rPr>
          <w:rFonts w:ascii="Century Gothic" w:hAnsi="Century Gothic" w:cstheme="minorHAnsi"/>
          <w:b/>
          <w:i/>
        </w:rPr>
        <w:t xml:space="preserve"> </w:t>
      </w:r>
      <w:r w:rsidR="00234C29" w:rsidRPr="00997542">
        <w:rPr>
          <w:rFonts w:ascii="Century Gothic" w:hAnsi="Century Gothic" w:cstheme="minorHAnsi"/>
          <w:b/>
        </w:rPr>
        <w:t>[May 2004 – Sep 2005]</w:t>
      </w:r>
    </w:p>
    <w:p w14:paraId="2372B19F" w14:textId="77777777" w:rsidR="00234C29" w:rsidRPr="00997542" w:rsidRDefault="00234C29" w:rsidP="00234C29">
      <w:pPr>
        <w:pStyle w:val="BodyText"/>
        <w:numPr>
          <w:ilvl w:val="0"/>
          <w:numId w:val="19"/>
        </w:numPr>
        <w:spacing w:after="0" w:line="240" w:lineRule="auto"/>
        <w:ind w:right="0"/>
        <w:jc w:val="both"/>
        <w:rPr>
          <w:rFonts w:ascii="Century Gothic" w:hAnsi="Century Gothic" w:cstheme="minorHAnsi"/>
          <w:i/>
        </w:rPr>
      </w:pPr>
      <w:r w:rsidRPr="00997542">
        <w:rPr>
          <w:rFonts w:ascii="Century Gothic" w:hAnsi="Century Gothic" w:cstheme="minorHAnsi"/>
          <w:i/>
        </w:rPr>
        <w:t>PROJECT MANAGER</w:t>
      </w:r>
      <w:r w:rsidR="00F356A3" w:rsidRPr="00997542">
        <w:rPr>
          <w:rFonts w:ascii="Century Gothic" w:hAnsi="Century Gothic" w:cstheme="minorHAnsi"/>
          <w:i/>
        </w:rPr>
        <w:t>/CONSULTANT</w:t>
      </w:r>
      <w:r w:rsidRPr="00997542">
        <w:rPr>
          <w:rFonts w:ascii="Century Gothic" w:hAnsi="Century Gothic" w:cstheme="minorHAnsi"/>
          <w:i/>
        </w:rPr>
        <w:t xml:space="preserve">, </w:t>
      </w:r>
      <w:r w:rsidRPr="00997542">
        <w:rPr>
          <w:rFonts w:ascii="Century Gothic" w:hAnsi="Century Gothic" w:cstheme="minorHAnsi"/>
          <w:b/>
          <w:i/>
        </w:rPr>
        <w:t xml:space="preserve">NATIONAL HEALTH SERVICES (NHS), GOUK </w:t>
      </w:r>
      <w:r w:rsidRPr="00997542">
        <w:rPr>
          <w:rFonts w:ascii="Century Gothic" w:hAnsi="Century Gothic" w:cstheme="minorHAnsi"/>
          <w:b/>
        </w:rPr>
        <w:t>[May 2004 – Sep 2005]</w:t>
      </w:r>
    </w:p>
    <w:p w14:paraId="0214EB78" w14:textId="77777777" w:rsidR="009A7676" w:rsidRPr="00997542" w:rsidRDefault="009A7676" w:rsidP="009A7676">
      <w:pPr>
        <w:pStyle w:val="BodyText"/>
        <w:numPr>
          <w:ilvl w:val="0"/>
          <w:numId w:val="19"/>
        </w:numPr>
        <w:spacing w:after="0" w:line="240" w:lineRule="auto"/>
        <w:ind w:right="0"/>
        <w:jc w:val="both"/>
        <w:rPr>
          <w:rFonts w:ascii="Century Gothic" w:hAnsi="Century Gothic" w:cstheme="minorHAnsi"/>
          <w:i/>
        </w:rPr>
      </w:pPr>
      <w:r w:rsidRPr="00997542">
        <w:rPr>
          <w:rFonts w:ascii="Century Gothic" w:hAnsi="Century Gothic" w:cstheme="minorHAnsi"/>
          <w:i/>
        </w:rPr>
        <w:t xml:space="preserve">I. T. CONSULTANT, </w:t>
      </w:r>
      <w:r w:rsidRPr="00997542">
        <w:rPr>
          <w:rFonts w:ascii="Century Gothic" w:hAnsi="Century Gothic" w:cstheme="minorHAnsi"/>
          <w:b/>
          <w:i/>
        </w:rPr>
        <w:t>PRIME MINISTER SECRETARIAT, GOVERNMENT OF PAKISTAN</w:t>
      </w:r>
      <w:r w:rsidR="00234C29" w:rsidRPr="00997542">
        <w:rPr>
          <w:rFonts w:ascii="Century Gothic" w:hAnsi="Century Gothic" w:cstheme="minorHAnsi"/>
          <w:b/>
        </w:rPr>
        <w:t xml:space="preserve"> [June 2002- May 2004]</w:t>
      </w:r>
    </w:p>
    <w:p w14:paraId="779A11BD" w14:textId="77777777" w:rsidR="009A7676" w:rsidRPr="00997542" w:rsidRDefault="009A7676" w:rsidP="009A7676">
      <w:pPr>
        <w:pStyle w:val="BodyText"/>
        <w:numPr>
          <w:ilvl w:val="0"/>
          <w:numId w:val="19"/>
        </w:numPr>
        <w:spacing w:after="0" w:line="240" w:lineRule="auto"/>
        <w:ind w:right="0"/>
        <w:jc w:val="both"/>
        <w:rPr>
          <w:rFonts w:ascii="Century Gothic" w:hAnsi="Century Gothic" w:cstheme="minorHAnsi"/>
          <w:i/>
        </w:rPr>
      </w:pPr>
      <w:r w:rsidRPr="00997542">
        <w:rPr>
          <w:rFonts w:ascii="Century Gothic" w:hAnsi="Century Gothic" w:cstheme="minorHAnsi"/>
          <w:i/>
        </w:rPr>
        <w:t xml:space="preserve">I. T. CONSULTANT, </w:t>
      </w:r>
      <w:r w:rsidRPr="00997542">
        <w:rPr>
          <w:rFonts w:ascii="Century Gothic" w:hAnsi="Century Gothic" w:cstheme="minorHAnsi"/>
          <w:b/>
          <w:i/>
        </w:rPr>
        <w:t xml:space="preserve">GLOBAL CHANGE IMPACT STUDIES CENTRE, MINISTRY OF ENVIRONMENT, GOVERNMENT OF </w:t>
      </w:r>
      <w:r w:rsidR="00BA3284" w:rsidRPr="00997542">
        <w:rPr>
          <w:rFonts w:ascii="Century Gothic" w:hAnsi="Century Gothic" w:cstheme="minorHAnsi"/>
          <w:b/>
          <w:i/>
        </w:rPr>
        <w:t xml:space="preserve">PAKISTAN </w:t>
      </w:r>
      <w:r w:rsidR="00BA3284" w:rsidRPr="00997542">
        <w:rPr>
          <w:rFonts w:ascii="Century Gothic" w:hAnsi="Century Gothic" w:cstheme="minorHAnsi"/>
          <w:b/>
        </w:rPr>
        <w:t>[</w:t>
      </w:r>
      <w:r w:rsidR="00234C29" w:rsidRPr="00997542">
        <w:rPr>
          <w:rFonts w:ascii="Century Gothic" w:hAnsi="Century Gothic" w:cstheme="minorHAnsi"/>
          <w:b/>
        </w:rPr>
        <w:t>June 2002- May 2004]</w:t>
      </w:r>
    </w:p>
    <w:p w14:paraId="6BE22E4E" w14:textId="0CCCC445" w:rsidR="00381936" w:rsidRPr="00997542" w:rsidRDefault="009A7676" w:rsidP="000A4CB3">
      <w:pPr>
        <w:pStyle w:val="BodyText"/>
        <w:numPr>
          <w:ilvl w:val="0"/>
          <w:numId w:val="19"/>
        </w:numPr>
        <w:spacing w:after="0" w:line="240" w:lineRule="auto"/>
        <w:ind w:right="0"/>
        <w:jc w:val="both"/>
        <w:rPr>
          <w:rFonts w:ascii="Century Gothic" w:hAnsi="Century Gothic" w:cstheme="minorHAnsi"/>
          <w:b/>
        </w:rPr>
      </w:pPr>
      <w:r w:rsidRPr="00997542">
        <w:rPr>
          <w:rFonts w:ascii="Century Gothic" w:hAnsi="Century Gothic" w:cstheme="minorHAnsi"/>
          <w:i/>
        </w:rPr>
        <w:t xml:space="preserve">ASSISTANT DIRECTOR SYSTEMS, </w:t>
      </w:r>
      <w:r w:rsidRPr="00997542">
        <w:rPr>
          <w:rFonts w:ascii="Century Gothic" w:hAnsi="Century Gothic" w:cstheme="minorHAnsi"/>
          <w:b/>
          <w:i/>
        </w:rPr>
        <w:t>COMMSION ON SCEINCE AND TECHNOLOGY FOR SUSTAINABLE DEVELOPMENT IN THE SOUTH (COMSATS) HEAD QUARTERS, COMSATS INSTITUTE OF INFORMATION TECHNOLOGY, GOVERNMENT OF PAKISTAN</w:t>
      </w:r>
      <w:r w:rsidR="00005593" w:rsidRPr="00997542">
        <w:rPr>
          <w:rFonts w:ascii="Century Gothic" w:hAnsi="Century Gothic" w:cstheme="minorHAnsi"/>
          <w:b/>
          <w:i/>
        </w:rPr>
        <w:t xml:space="preserve"> </w:t>
      </w:r>
      <w:r w:rsidR="00234C29" w:rsidRPr="00997542">
        <w:rPr>
          <w:rFonts w:ascii="Century Gothic" w:hAnsi="Century Gothic" w:cstheme="minorHAnsi"/>
          <w:b/>
        </w:rPr>
        <w:t>[June 1998- June 2002]</w:t>
      </w:r>
    </w:p>
    <w:p w14:paraId="6F153EA6" w14:textId="1B606059" w:rsidR="001126BD" w:rsidRPr="00997542" w:rsidRDefault="001126BD" w:rsidP="001126BD">
      <w:pPr>
        <w:pStyle w:val="ResumeSections"/>
        <w:pBdr>
          <w:bottom w:val="single" w:sz="4" w:space="1" w:color="auto"/>
        </w:pBdr>
        <w:tabs>
          <w:tab w:val="left" w:pos="9090"/>
        </w:tabs>
        <w:rPr>
          <w:rFonts w:ascii="Century Gothic" w:hAnsi="Century Gothic" w:cstheme="minorHAnsi"/>
          <w:sz w:val="20"/>
        </w:rPr>
      </w:pPr>
      <w:r w:rsidRPr="00997542">
        <w:rPr>
          <w:rFonts w:ascii="Century Gothic" w:hAnsi="Century Gothic" w:cstheme="minorHAnsi"/>
          <w:sz w:val="20"/>
        </w:rPr>
        <w:lastRenderedPageBreak/>
        <w:t xml:space="preserve">Major </w:t>
      </w:r>
      <w:r w:rsidR="00EF2E08" w:rsidRPr="00997542">
        <w:rPr>
          <w:rFonts w:ascii="Century Gothic" w:hAnsi="Century Gothic" w:cstheme="minorHAnsi"/>
          <w:sz w:val="20"/>
        </w:rPr>
        <w:t>Professional Achievements</w:t>
      </w:r>
    </w:p>
    <w:p w14:paraId="2E8577E7" w14:textId="77777777" w:rsidR="00997542" w:rsidRPr="00997542" w:rsidRDefault="00997542" w:rsidP="00997542">
      <w:pPr>
        <w:pStyle w:val="ListParagraph"/>
        <w:numPr>
          <w:ilvl w:val="0"/>
          <w:numId w:val="18"/>
        </w:numPr>
        <w:tabs>
          <w:tab w:val="left" w:pos="9090"/>
        </w:tabs>
        <w:jc w:val="both"/>
        <w:rPr>
          <w:rFonts w:ascii="Century Gothic" w:hAnsi="Century Gothic" w:cstheme="minorHAnsi"/>
          <w:bCs/>
        </w:rPr>
      </w:pPr>
      <w:r w:rsidRPr="00997542">
        <w:rPr>
          <w:rFonts w:ascii="Century Gothic" w:hAnsi="Century Gothic" w:cstheme="minorHAnsi"/>
          <w:bCs/>
        </w:rPr>
        <w:t xml:space="preserve">Amicably Rescued and Turn-Around the some of the Iconic Projects worth almost 30 Million USD in for Oracle where Litigation was prevented due to failure in delivery, by providing applying product specialist knowledge, leadership skills, negotiations skills, arbitration techniques, partner/resource management skills and above all by applying the Project Management Best Practices. All these turn-Around Projects got recognized by Respective Prestigious Oracle Awards and Honors. </w:t>
      </w:r>
    </w:p>
    <w:p w14:paraId="51559862"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National University of Science and Technology (NUST), Campus Management Solution (CMS) Project, (2012-2016).</w:t>
      </w:r>
    </w:p>
    <w:p w14:paraId="5BC3BBAB"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 xml:space="preserve">SNGPL Customer Care and Billing System Implementation Project, (2010-2014) </w:t>
      </w:r>
    </w:p>
    <w:p w14:paraId="7F0387AD" w14:textId="1622816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Telenor Easy Paisa impl</w:t>
      </w:r>
      <w:r w:rsidR="00342A5F">
        <w:rPr>
          <w:rFonts w:ascii="Century Gothic" w:hAnsi="Century Gothic" w:cstheme="minorHAnsi"/>
          <w:bCs/>
        </w:rPr>
        <w:t>emen</w:t>
      </w:r>
      <w:r w:rsidRPr="00997542">
        <w:rPr>
          <w:rFonts w:ascii="Century Gothic" w:hAnsi="Century Gothic" w:cstheme="minorHAnsi"/>
          <w:bCs/>
        </w:rPr>
        <w:t>tation Project, (2011-2015)</w:t>
      </w:r>
    </w:p>
    <w:p w14:paraId="45790204"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Mobilink Vision Project, (2014-2016)</w:t>
      </w:r>
    </w:p>
    <w:p w14:paraId="4E4F2B32"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ASKARI BANK Flex CUBE Core Banking Implementation Project (2011-2014)</w:t>
      </w:r>
    </w:p>
    <w:p w14:paraId="4E38EB8A"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Mobilink Siebel Implementation Project, (2013-2016)</w:t>
      </w:r>
    </w:p>
    <w:p w14:paraId="78B0E6D2"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PTCL SIEBEL Project, (2013-2016)</w:t>
      </w:r>
    </w:p>
    <w:p w14:paraId="3593F063" w14:textId="77777777" w:rsidR="00997542" w:rsidRPr="00997542" w:rsidRDefault="00997542" w:rsidP="00997542">
      <w:pPr>
        <w:pStyle w:val="ListParagraph"/>
        <w:numPr>
          <w:ilvl w:val="0"/>
          <w:numId w:val="44"/>
        </w:numPr>
        <w:tabs>
          <w:tab w:val="left" w:pos="9090"/>
        </w:tabs>
        <w:jc w:val="both"/>
        <w:rPr>
          <w:rFonts w:ascii="Century Gothic" w:hAnsi="Century Gothic" w:cstheme="minorHAnsi"/>
          <w:bCs/>
        </w:rPr>
      </w:pPr>
      <w:r w:rsidRPr="00997542">
        <w:rPr>
          <w:rFonts w:ascii="Century Gothic" w:hAnsi="Century Gothic" w:cstheme="minorHAnsi"/>
          <w:bCs/>
        </w:rPr>
        <w:t>MCB IT transformation Project, (2010-2015)</w:t>
      </w:r>
    </w:p>
    <w:p w14:paraId="7C0D603E" w14:textId="1DC2E2B7" w:rsidR="00997542" w:rsidRPr="00997542" w:rsidRDefault="00997542" w:rsidP="00422C60">
      <w:pPr>
        <w:pStyle w:val="ListParagraph"/>
        <w:numPr>
          <w:ilvl w:val="0"/>
          <w:numId w:val="45"/>
        </w:numPr>
        <w:tabs>
          <w:tab w:val="left" w:pos="9090"/>
        </w:tabs>
        <w:jc w:val="both"/>
        <w:rPr>
          <w:rFonts w:ascii="Century Gothic" w:hAnsi="Century Gothic" w:cstheme="minorHAnsi"/>
          <w:bCs/>
        </w:rPr>
      </w:pPr>
      <w:r w:rsidRPr="00997542">
        <w:rPr>
          <w:rFonts w:ascii="Century Gothic" w:hAnsi="Century Gothic" w:cstheme="minorHAnsi"/>
        </w:rPr>
        <w:t xml:space="preserve">Earned additional 30 Million USD in 10 Years in recurring business from the existing Oracle Install-Base Customers by Harvesting from Oracle’s existing Install base customers in SAGE WEST Region by means of executing Install Base Harvesting Program (IBHP). </w:t>
      </w:r>
    </w:p>
    <w:p w14:paraId="25F76641" w14:textId="7CC64A53" w:rsidR="00997542" w:rsidRPr="00997542" w:rsidRDefault="00997542" w:rsidP="00D21323">
      <w:pPr>
        <w:pStyle w:val="ListParagraph"/>
        <w:numPr>
          <w:ilvl w:val="0"/>
          <w:numId w:val="18"/>
        </w:numPr>
        <w:tabs>
          <w:tab w:val="left" w:pos="9090"/>
        </w:tabs>
        <w:jc w:val="both"/>
        <w:rPr>
          <w:rFonts w:ascii="Century Gothic" w:hAnsi="Century Gothic" w:cstheme="minorHAnsi"/>
          <w:bCs/>
        </w:rPr>
      </w:pPr>
      <w:r w:rsidRPr="00997542">
        <w:rPr>
          <w:rFonts w:ascii="Century Gothic" w:hAnsi="Century Gothic" w:cstheme="minorHAnsi"/>
        </w:rPr>
        <w:t>Championed the Oracle’s Customer Care (CC) and Customer Success Business priorities in the South Asia Growth Economies (SAGE West) Region by conducting the Global Relationship Survey (GRS) and accomplished the GRS Rate above 70% throughout the 10 years which was among the highest in ASEAN Region.</w:t>
      </w:r>
    </w:p>
    <w:p w14:paraId="5B05536D" w14:textId="3F2C0C16" w:rsidR="00997542" w:rsidRPr="00997542" w:rsidRDefault="00997542" w:rsidP="00BE213B">
      <w:pPr>
        <w:pStyle w:val="ListParagraph"/>
        <w:numPr>
          <w:ilvl w:val="0"/>
          <w:numId w:val="18"/>
        </w:numPr>
        <w:tabs>
          <w:tab w:val="left" w:pos="9090"/>
        </w:tabs>
        <w:jc w:val="both"/>
        <w:rPr>
          <w:rFonts w:ascii="Century Gothic" w:hAnsi="Century Gothic" w:cstheme="minorHAnsi"/>
          <w:bCs/>
        </w:rPr>
      </w:pPr>
      <w:r w:rsidRPr="00997542">
        <w:rPr>
          <w:rFonts w:ascii="Century Gothic" w:hAnsi="Century Gothic" w:cstheme="minorHAnsi"/>
        </w:rPr>
        <w:t>Championed the Project Management Function for Oracle and Service Delivery by executing the Implementation Management Process (IMP) in 100 + Strategic Projects by means of providing Expert Advice, Specialist Knowledge to our customers for the successful deployment of ORACLE FUSION/EBS, Enterprise resource planning (ERP), Technology, Core Banking, CRM, Hardware, Utilities, Communications, CRM and Fusion Middleware solutions etc.  in Projects like Askari Bank, SNGPL/SSGC, Mobilink, Telenor, PTCL (ETISLAT) etc., in SAGE-West region.</w:t>
      </w:r>
    </w:p>
    <w:p w14:paraId="1CE1AFF5" w14:textId="49B3E27D" w:rsidR="00997542" w:rsidRPr="00997542" w:rsidRDefault="00997542" w:rsidP="00A20255">
      <w:pPr>
        <w:pStyle w:val="ListParagraph"/>
        <w:numPr>
          <w:ilvl w:val="0"/>
          <w:numId w:val="18"/>
        </w:numPr>
        <w:tabs>
          <w:tab w:val="left" w:pos="9090"/>
        </w:tabs>
        <w:jc w:val="both"/>
        <w:rPr>
          <w:rFonts w:ascii="Century Gothic" w:hAnsi="Century Gothic" w:cstheme="minorHAnsi"/>
        </w:rPr>
      </w:pPr>
      <w:r w:rsidRPr="00997542">
        <w:rPr>
          <w:rFonts w:ascii="Century Gothic" w:hAnsi="Century Gothic" w:cstheme="minorHAnsi"/>
        </w:rPr>
        <w:t>Achieved and Maintained the Honor of “</w:t>
      </w:r>
      <w:r w:rsidRPr="00997542">
        <w:rPr>
          <w:rFonts w:ascii="Century Gothic" w:hAnsi="Century Gothic" w:cstheme="minorHAnsi"/>
          <w:b/>
        </w:rPr>
        <w:t>ZERO Failed Implementation of Oracle Products or Failed Delivery of Oracle Services</w:t>
      </w:r>
      <w:r w:rsidRPr="00997542">
        <w:rPr>
          <w:rFonts w:ascii="Century Gothic" w:hAnsi="Century Gothic" w:cstheme="minorHAnsi"/>
        </w:rPr>
        <w:t>” in Oracle Customers Install Base and Upheld the “</w:t>
      </w:r>
      <w:r w:rsidRPr="00997542">
        <w:rPr>
          <w:rFonts w:ascii="Century Gothic" w:hAnsi="Century Gothic" w:cstheme="minorHAnsi"/>
          <w:b/>
        </w:rPr>
        <w:t>Zero Customer Conversion</w:t>
      </w:r>
      <w:r w:rsidRPr="00997542">
        <w:rPr>
          <w:rFonts w:ascii="Century Gothic" w:hAnsi="Century Gothic" w:cstheme="minorHAnsi"/>
        </w:rPr>
        <w:t>” of Oracle Existing Install Base to any other competitor products during my tenure with Oracle.</w:t>
      </w:r>
    </w:p>
    <w:p w14:paraId="1927FDC8" w14:textId="77777777" w:rsidR="00997542" w:rsidRPr="00997542" w:rsidRDefault="00997542" w:rsidP="00997542">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theme="minorHAnsi"/>
          <w:bCs/>
        </w:rPr>
        <w:t>Achieved the 5 Million USD annual ARR for the ORACLE SaaS Cloud Subscription Business install base in Pakistan for consecutive three years and expanded in the SaaS Install base with the additional revenue of 2 Million USD for Consecutive three years.</w:t>
      </w:r>
    </w:p>
    <w:p w14:paraId="5B3D0902" w14:textId="77777777" w:rsidR="00997542" w:rsidRPr="00997542" w:rsidRDefault="00997542" w:rsidP="00997542">
      <w:pPr>
        <w:tabs>
          <w:tab w:val="left" w:pos="9090"/>
        </w:tabs>
        <w:jc w:val="both"/>
        <w:rPr>
          <w:rFonts w:ascii="Century Gothic" w:hAnsi="Century Gothic" w:cstheme="minorHAnsi"/>
          <w:b/>
        </w:rPr>
      </w:pPr>
      <w:r w:rsidRPr="00997542">
        <w:rPr>
          <w:rFonts w:ascii="Century Gothic" w:hAnsi="Century Gothic" w:cstheme="minorHAnsi"/>
          <w:b/>
        </w:rPr>
        <w:t>Government of Pakistan, PIFRA [2005-2008]</w:t>
      </w:r>
    </w:p>
    <w:p w14:paraId="505A1A97" w14:textId="73F32DA3" w:rsidR="00997542" w:rsidRPr="00997542" w:rsidRDefault="00997542" w:rsidP="004A69CB">
      <w:pPr>
        <w:pStyle w:val="ListParagraph"/>
        <w:numPr>
          <w:ilvl w:val="0"/>
          <w:numId w:val="18"/>
        </w:numPr>
        <w:tabs>
          <w:tab w:val="left" w:pos="9090"/>
        </w:tabs>
        <w:jc w:val="both"/>
        <w:rPr>
          <w:rFonts w:ascii="Century Gothic" w:hAnsi="Century Gothic" w:cstheme="minorHAnsi"/>
        </w:rPr>
      </w:pPr>
      <w:r w:rsidRPr="00997542">
        <w:rPr>
          <w:rFonts w:ascii="Century Gothic" w:hAnsi="Century Gothic" w:cstheme="minorHAnsi"/>
          <w:color w:val="000000" w:themeColor="text1"/>
        </w:rPr>
        <w:t xml:space="preserve">Distinguished National Service </w:t>
      </w:r>
      <w:proofErr w:type="gramStart"/>
      <w:r w:rsidRPr="00997542">
        <w:rPr>
          <w:rFonts w:ascii="Century Gothic" w:hAnsi="Century Gothic" w:cstheme="minorHAnsi"/>
          <w:color w:val="000000" w:themeColor="text1"/>
        </w:rPr>
        <w:t>For</w:t>
      </w:r>
      <w:proofErr w:type="gramEnd"/>
      <w:r w:rsidRPr="00997542">
        <w:rPr>
          <w:rFonts w:ascii="Century Gothic" w:hAnsi="Century Gothic" w:cstheme="minorHAnsi"/>
          <w:color w:val="000000" w:themeColor="text1"/>
        </w:rPr>
        <w:t xml:space="preserve"> Ministry Of Finance, GOP, as a D</w:t>
      </w:r>
      <w:r w:rsidRPr="00997542">
        <w:rPr>
          <w:rFonts w:ascii="Century Gothic" w:hAnsi="Century Gothic" w:cstheme="minorHAnsi"/>
        </w:rPr>
        <w:t xml:space="preserve">irector IT/Consultant Contract Management and WAN, SAP Program Manager, For The </w:t>
      </w:r>
      <w:r w:rsidRPr="00997542">
        <w:rPr>
          <w:rFonts w:ascii="Century Gothic" w:hAnsi="Century Gothic" w:cstheme="minorHAnsi"/>
          <w:u w:val="single"/>
        </w:rPr>
        <w:t>Complete Automation</w:t>
      </w:r>
      <w:r w:rsidRPr="00997542">
        <w:rPr>
          <w:rFonts w:ascii="Century Gothic" w:hAnsi="Century Gothic" w:cstheme="minorHAnsi"/>
        </w:rPr>
        <w:t xml:space="preserve"> Of Ministry Of Finance And Affiliated Departments encompassing 500 Offices throughout Pakistan</w:t>
      </w:r>
    </w:p>
    <w:p w14:paraId="3FE8B9E0" w14:textId="74BF1DF1" w:rsidR="00997542" w:rsidRPr="00997542" w:rsidRDefault="00997542" w:rsidP="002B1132">
      <w:pPr>
        <w:pStyle w:val="ListParagraph"/>
        <w:numPr>
          <w:ilvl w:val="0"/>
          <w:numId w:val="18"/>
        </w:numPr>
        <w:tabs>
          <w:tab w:val="left" w:pos="9090"/>
        </w:tabs>
        <w:jc w:val="both"/>
        <w:rPr>
          <w:rFonts w:ascii="Century Gothic" w:hAnsi="Century Gothic" w:cstheme="minorHAnsi"/>
        </w:rPr>
      </w:pPr>
      <w:r w:rsidRPr="00997542">
        <w:rPr>
          <w:rFonts w:ascii="Century Gothic" w:hAnsi="Century Gothic" w:cstheme="minorHAnsi"/>
        </w:rPr>
        <w:t>Established the very first indigenous SAP Competency Center for Government of Pakistan to stop relying on hefty outsourced implementation services that were costing in Millions of Dollars to National Exchequer. SAP Competency Centre Later on helped PIFRA to save Millions by implementing the additional modules in-house through this hired team</w:t>
      </w:r>
    </w:p>
    <w:p w14:paraId="64478DF8" w14:textId="1173A016" w:rsidR="00997542" w:rsidRPr="00997542" w:rsidRDefault="00997542" w:rsidP="00B013DC">
      <w:pPr>
        <w:pStyle w:val="ListParagraph"/>
        <w:numPr>
          <w:ilvl w:val="0"/>
          <w:numId w:val="18"/>
        </w:numPr>
        <w:tabs>
          <w:tab w:val="left" w:pos="9090"/>
        </w:tabs>
        <w:jc w:val="both"/>
        <w:rPr>
          <w:rFonts w:ascii="Century Gothic" w:hAnsi="Century Gothic" w:cstheme="minorHAnsi"/>
        </w:rPr>
      </w:pPr>
      <w:r w:rsidRPr="00997542">
        <w:rPr>
          <w:rFonts w:ascii="Century Gothic" w:hAnsi="Century Gothic" w:cstheme="minorHAnsi"/>
          <w:shd w:val="clear" w:color="auto" w:fill="FFFFFF"/>
        </w:rPr>
        <w:t>Effectively managed all Litigations including Adjudications and Arbitrations with the vendors and avoided the imminent hefty litigation and arbitration expenditures for PIFRA.</w:t>
      </w:r>
    </w:p>
    <w:p w14:paraId="281E53A3" w14:textId="77777777" w:rsidR="00997542" w:rsidRPr="00997542" w:rsidRDefault="00997542" w:rsidP="00997542">
      <w:pPr>
        <w:pStyle w:val="ListParagraph"/>
        <w:numPr>
          <w:ilvl w:val="0"/>
          <w:numId w:val="18"/>
        </w:numPr>
        <w:tabs>
          <w:tab w:val="left" w:pos="9090"/>
        </w:tabs>
        <w:jc w:val="both"/>
        <w:rPr>
          <w:rFonts w:ascii="Century Gothic" w:hAnsi="Century Gothic" w:cstheme="minorHAnsi"/>
        </w:rPr>
      </w:pPr>
      <w:r w:rsidRPr="00997542">
        <w:rPr>
          <w:rFonts w:ascii="Century Gothic" w:hAnsi="Century Gothic" w:cstheme="minorHAnsi"/>
        </w:rPr>
        <w:t xml:space="preserve">Accomplished Project/Contract Director for 161 Million USD WB Funded PIFRA-I&amp;II Consulting Services and Procurement Contracts: </w:t>
      </w:r>
    </w:p>
    <w:p w14:paraId="2E7B6750" w14:textId="77777777" w:rsidR="00997542" w:rsidRPr="00997542" w:rsidRDefault="00997542" w:rsidP="00997542">
      <w:pPr>
        <w:pStyle w:val="ListParagraph"/>
        <w:numPr>
          <w:ilvl w:val="1"/>
          <w:numId w:val="18"/>
        </w:numPr>
        <w:tabs>
          <w:tab w:val="left" w:pos="9090"/>
        </w:tabs>
        <w:jc w:val="both"/>
        <w:rPr>
          <w:rFonts w:ascii="Century Gothic" w:hAnsi="Century Gothic" w:cstheme="minorHAnsi"/>
        </w:rPr>
      </w:pPr>
      <w:r w:rsidRPr="00997542">
        <w:rPr>
          <w:rFonts w:ascii="Century Gothic" w:hAnsi="Century Gothic" w:cstheme="minorHAnsi"/>
        </w:rPr>
        <w:t>SAP HRM/FICO Implementation Services</w:t>
      </w:r>
    </w:p>
    <w:p w14:paraId="4F372C66" w14:textId="77777777" w:rsidR="00997542" w:rsidRPr="00997542" w:rsidRDefault="00997542" w:rsidP="00997542">
      <w:pPr>
        <w:pStyle w:val="ListParagraph"/>
        <w:numPr>
          <w:ilvl w:val="1"/>
          <w:numId w:val="18"/>
        </w:numPr>
        <w:tabs>
          <w:tab w:val="left" w:pos="9090"/>
        </w:tabs>
        <w:jc w:val="both"/>
        <w:rPr>
          <w:rFonts w:ascii="Century Gothic" w:hAnsi="Century Gothic" w:cstheme="minorHAnsi"/>
        </w:rPr>
      </w:pPr>
      <w:r w:rsidRPr="00997542">
        <w:rPr>
          <w:rFonts w:ascii="Century Gothic" w:hAnsi="Century Gothic" w:cstheme="minorHAnsi"/>
        </w:rPr>
        <w:t>Computer Assisted Auditing</w:t>
      </w:r>
    </w:p>
    <w:p w14:paraId="12AF11B6" w14:textId="77777777" w:rsidR="00997542" w:rsidRPr="00997542" w:rsidRDefault="00997542" w:rsidP="00997542">
      <w:pPr>
        <w:pStyle w:val="ListParagraph"/>
        <w:numPr>
          <w:ilvl w:val="1"/>
          <w:numId w:val="18"/>
        </w:numPr>
        <w:tabs>
          <w:tab w:val="left" w:pos="9090"/>
        </w:tabs>
        <w:jc w:val="both"/>
        <w:rPr>
          <w:rFonts w:ascii="Century Gothic" w:hAnsi="Century Gothic" w:cstheme="minorHAnsi"/>
        </w:rPr>
      </w:pPr>
      <w:r w:rsidRPr="00997542">
        <w:rPr>
          <w:rFonts w:ascii="Century Gothic" w:hAnsi="Century Gothic" w:cstheme="minorHAnsi"/>
        </w:rPr>
        <w:t>Organizational Change Management</w:t>
      </w:r>
    </w:p>
    <w:p w14:paraId="61471F9F" w14:textId="77777777" w:rsidR="00997542" w:rsidRPr="00997542" w:rsidRDefault="00997542" w:rsidP="00997542">
      <w:pPr>
        <w:pStyle w:val="ListParagraph"/>
        <w:numPr>
          <w:ilvl w:val="1"/>
          <w:numId w:val="18"/>
        </w:numPr>
        <w:tabs>
          <w:tab w:val="left" w:pos="9090"/>
        </w:tabs>
        <w:jc w:val="both"/>
        <w:rPr>
          <w:rFonts w:ascii="Century Gothic" w:hAnsi="Century Gothic" w:cstheme="minorHAnsi"/>
        </w:rPr>
      </w:pPr>
      <w:r w:rsidRPr="00997542">
        <w:rPr>
          <w:rFonts w:ascii="Century Gothic" w:hAnsi="Century Gothic" w:cstheme="minorHAnsi"/>
        </w:rPr>
        <w:t>Technology Acquisition and Procurement</w:t>
      </w:r>
    </w:p>
    <w:p w14:paraId="009512EC" w14:textId="77777777" w:rsidR="00997542" w:rsidRPr="00997542" w:rsidRDefault="00997542" w:rsidP="00997542">
      <w:pPr>
        <w:pStyle w:val="ListParagraph"/>
        <w:numPr>
          <w:ilvl w:val="1"/>
          <w:numId w:val="18"/>
        </w:numPr>
        <w:tabs>
          <w:tab w:val="left" w:pos="9090"/>
        </w:tabs>
        <w:jc w:val="both"/>
        <w:rPr>
          <w:rFonts w:ascii="Century Gothic" w:hAnsi="Century Gothic" w:cstheme="minorHAnsi"/>
        </w:rPr>
      </w:pPr>
      <w:r w:rsidRPr="00997542">
        <w:rPr>
          <w:rFonts w:ascii="Century Gothic" w:hAnsi="Century Gothic" w:cstheme="minorHAnsi"/>
        </w:rPr>
        <w:t xml:space="preserve">Maintenance and Support of SAP System </w:t>
      </w:r>
    </w:p>
    <w:p w14:paraId="72039A62" w14:textId="77777777" w:rsidR="00997542" w:rsidRPr="00997542" w:rsidRDefault="00997542" w:rsidP="00997542">
      <w:pPr>
        <w:pStyle w:val="ListParagraph"/>
        <w:numPr>
          <w:ilvl w:val="1"/>
          <w:numId w:val="18"/>
        </w:numPr>
        <w:tabs>
          <w:tab w:val="left" w:pos="9090"/>
        </w:tabs>
        <w:jc w:val="both"/>
        <w:rPr>
          <w:rFonts w:ascii="Century Gothic" w:hAnsi="Century Gothic" w:cstheme="minorHAnsi"/>
        </w:rPr>
      </w:pPr>
      <w:r w:rsidRPr="00997542">
        <w:rPr>
          <w:rFonts w:ascii="Century Gothic" w:hAnsi="Century Gothic" w:cstheme="minorHAnsi"/>
        </w:rPr>
        <w:t xml:space="preserve">IT Hardware Performance Improvement initiatives) </w:t>
      </w:r>
    </w:p>
    <w:p w14:paraId="0F4699B7" w14:textId="77777777" w:rsidR="00997542" w:rsidRPr="00997542" w:rsidRDefault="00997542" w:rsidP="00997542">
      <w:pPr>
        <w:tabs>
          <w:tab w:val="left" w:pos="9090"/>
        </w:tabs>
        <w:ind w:left="360"/>
        <w:jc w:val="both"/>
        <w:rPr>
          <w:rFonts w:ascii="Century Gothic" w:hAnsi="Century Gothic" w:cstheme="minorHAnsi"/>
        </w:rPr>
      </w:pPr>
      <w:r w:rsidRPr="00997542">
        <w:rPr>
          <w:rFonts w:ascii="Century Gothic" w:hAnsi="Century Gothic" w:cstheme="minorHAnsi"/>
        </w:rPr>
        <w:t>Outsourced to Global Top IV Consultants (PwC/KPMG/BearingPoint/</w:t>
      </w:r>
      <w:proofErr w:type="spellStart"/>
      <w:r w:rsidRPr="00997542">
        <w:rPr>
          <w:rFonts w:ascii="Century Gothic" w:hAnsi="Century Gothic" w:cstheme="minorHAnsi"/>
        </w:rPr>
        <w:t>CoWaters</w:t>
      </w:r>
      <w:proofErr w:type="spellEnd"/>
      <w:r w:rsidRPr="00997542">
        <w:rPr>
          <w:rFonts w:ascii="Century Gothic" w:hAnsi="Century Gothic" w:cstheme="minorHAnsi"/>
        </w:rPr>
        <w:t xml:space="preserve">/Siemens) for Asia’s Largest Public Sector SAP R/3 Deployment. </w:t>
      </w:r>
    </w:p>
    <w:p w14:paraId="34798D61" w14:textId="0C7ACFCD" w:rsidR="00997542" w:rsidRPr="00997542" w:rsidRDefault="00997542" w:rsidP="00AD3FAB">
      <w:pPr>
        <w:pStyle w:val="ListParagraph"/>
        <w:numPr>
          <w:ilvl w:val="0"/>
          <w:numId w:val="47"/>
        </w:numPr>
        <w:tabs>
          <w:tab w:val="left" w:pos="9090"/>
        </w:tabs>
        <w:jc w:val="both"/>
        <w:rPr>
          <w:rFonts w:ascii="Century Gothic" w:hAnsi="Century Gothic" w:cstheme="minorHAnsi"/>
        </w:rPr>
      </w:pPr>
      <w:r w:rsidRPr="00997542">
        <w:rPr>
          <w:rFonts w:ascii="Century Gothic" w:hAnsi="Century Gothic" w:cstheme="minorHAnsi"/>
          <w:shd w:val="clear" w:color="auto" w:fill="FFFFFF"/>
        </w:rPr>
        <w:t>Helped PIFRA in Procurement Planning worth Millions of Dollars through International Competitive Bidding/National Competitive Biddings, through preparation of annual procurement plans, standard bidding documents, technical specifications, cost estimates and appropriate procurement method.</w:t>
      </w:r>
    </w:p>
    <w:p w14:paraId="2831FD75" w14:textId="1E31F177" w:rsidR="00997542" w:rsidRPr="00997542" w:rsidRDefault="00997542" w:rsidP="00B44D7C">
      <w:pPr>
        <w:pStyle w:val="ListParagraph"/>
        <w:numPr>
          <w:ilvl w:val="0"/>
          <w:numId w:val="47"/>
        </w:numPr>
        <w:tabs>
          <w:tab w:val="left" w:pos="9090"/>
        </w:tabs>
        <w:jc w:val="both"/>
        <w:rPr>
          <w:rFonts w:ascii="Century Gothic" w:hAnsi="Century Gothic" w:cstheme="minorHAnsi"/>
        </w:rPr>
      </w:pPr>
      <w:r w:rsidRPr="00997542">
        <w:rPr>
          <w:rFonts w:ascii="Century Gothic" w:hAnsi="Century Gothic" w:cstheme="minorHAnsi"/>
          <w:shd w:val="clear" w:color="auto" w:fill="FFFFFF"/>
        </w:rPr>
        <w:lastRenderedPageBreak/>
        <w:t>Championed timely delivery of support services to field offices through enforcement of SLAs and coordination with operations and at technical departments.</w:t>
      </w:r>
    </w:p>
    <w:p w14:paraId="20D53504" w14:textId="77777777" w:rsidR="00997542" w:rsidRPr="00997542" w:rsidRDefault="00997542" w:rsidP="00997542">
      <w:pPr>
        <w:pStyle w:val="ListParagraph"/>
        <w:numPr>
          <w:ilvl w:val="0"/>
          <w:numId w:val="46"/>
        </w:numPr>
        <w:tabs>
          <w:tab w:val="left" w:pos="9090"/>
        </w:tabs>
        <w:jc w:val="both"/>
        <w:rPr>
          <w:rFonts w:ascii="Century Gothic" w:hAnsi="Century Gothic" w:cstheme="minorHAnsi"/>
        </w:rPr>
      </w:pPr>
      <w:r w:rsidRPr="00997542">
        <w:rPr>
          <w:rFonts w:ascii="Century Gothic" w:hAnsi="Century Gothic" w:cstheme="minorHAnsi"/>
        </w:rPr>
        <w:t xml:space="preserve">Designed, Installed and Managed Pakistan’s Largest Wide Area </w:t>
      </w:r>
      <w:proofErr w:type="gramStart"/>
      <w:r w:rsidRPr="00997542">
        <w:rPr>
          <w:rFonts w:ascii="Century Gothic" w:hAnsi="Century Gothic" w:cstheme="minorHAnsi"/>
        </w:rPr>
        <w:t>Network(</w:t>
      </w:r>
      <w:proofErr w:type="gramEnd"/>
      <w:r w:rsidRPr="00997542">
        <w:rPr>
          <w:rFonts w:ascii="Century Gothic" w:hAnsi="Century Gothic" w:cstheme="minorHAnsi"/>
        </w:rPr>
        <w:t>WAN) for PIFRA-II covering every single District of Pakistan.</w:t>
      </w:r>
    </w:p>
    <w:p w14:paraId="269D698D" w14:textId="77777777" w:rsidR="00997542" w:rsidRPr="00997542" w:rsidRDefault="00997542" w:rsidP="00997542">
      <w:pPr>
        <w:rPr>
          <w:rFonts w:ascii="Century Gothic" w:hAnsi="Century Gothic" w:cstheme="minorHAnsi"/>
          <w:b/>
        </w:rPr>
      </w:pPr>
      <w:r w:rsidRPr="00997542">
        <w:rPr>
          <w:rFonts w:ascii="Century Gothic" w:hAnsi="Century Gothic" w:cstheme="minorHAnsi"/>
          <w:b/>
        </w:rPr>
        <w:t>Prime Minister’s Secretariat</w:t>
      </w:r>
    </w:p>
    <w:p w14:paraId="7FE717E4" w14:textId="2D2D8600" w:rsidR="00997542" w:rsidRDefault="00997542" w:rsidP="00997542">
      <w:pPr>
        <w:rPr>
          <w:rFonts w:ascii="Century Gothic" w:hAnsi="Century Gothic" w:cstheme="minorHAnsi"/>
          <w:color w:val="000000" w:themeColor="text1"/>
        </w:rPr>
      </w:pPr>
      <w:r w:rsidRPr="00997542">
        <w:rPr>
          <w:rFonts w:ascii="Century Gothic" w:hAnsi="Century Gothic" w:cstheme="minorHAnsi"/>
          <w:color w:val="000000" w:themeColor="text1"/>
        </w:rPr>
        <w:t>HONORARY DESIGNATED I. T. CONSULTANT FOR CONSECUTIVE TWO YEARS FOR THE PRIME MINISTER’S OFFICE, PRIME MINISTER SECRETARIAT, GOVERNMENT OF PAKISTAN</w:t>
      </w:r>
    </w:p>
    <w:p w14:paraId="4F96AFA5" w14:textId="77777777" w:rsidR="005E3EA3" w:rsidRPr="00997542" w:rsidRDefault="005E3EA3" w:rsidP="00997542">
      <w:pPr>
        <w:rPr>
          <w:rFonts w:ascii="Century Gothic" w:hAnsi="Century Gothic" w:cstheme="minorHAnsi"/>
        </w:rPr>
      </w:pPr>
    </w:p>
    <w:p w14:paraId="35D8AB2C" w14:textId="2D6460E5" w:rsidR="0080456D" w:rsidRPr="00997542" w:rsidRDefault="0049614A" w:rsidP="00B7008A">
      <w:pPr>
        <w:pStyle w:val="ResumeSections"/>
        <w:pBdr>
          <w:bottom w:val="single" w:sz="4" w:space="1" w:color="auto"/>
        </w:pBdr>
        <w:tabs>
          <w:tab w:val="left" w:pos="9090"/>
        </w:tabs>
        <w:rPr>
          <w:rFonts w:ascii="Century Gothic" w:hAnsi="Century Gothic" w:cstheme="minorHAnsi"/>
          <w:sz w:val="20"/>
        </w:rPr>
      </w:pPr>
      <w:r w:rsidRPr="00997542">
        <w:rPr>
          <w:rFonts w:ascii="Century Gothic" w:hAnsi="Century Gothic" w:cstheme="minorHAnsi"/>
          <w:sz w:val="20"/>
        </w:rPr>
        <w:t>DETAILED PROFESSIONAL EXPERIENCE WITH JOB DESCRIPTION</w:t>
      </w:r>
    </w:p>
    <w:p w14:paraId="1A0CD0E4" w14:textId="74905C73" w:rsidR="00916EDF" w:rsidRPr="00997542" w:rsidRDefault="00916EDF" w:rsidP="00AA046B">
      <w:pPr>
        <w:pStyle w:val="Heading2"/>
        <w:keepLines w:val="0"/>
        <w:tabs>
          <w:tab w:val="left" w:pos="9090"/>
        </w:tabs>
        <w:spacing w:before="0" w:line="240" w:lineRule="auto"/>
        <w:ind w:right="0"/>
        <w:jc w:val="both"/>
        <w:rPr>
          <w:rFonts w:ascii="Century Gothic" w:hAnsi="Century Gothic" w:cstheme="minorHAnsi"/>
          <w:bCs/>
          <w:spacing w:val="0"/>
          <w:sz w:val="20"/>
        </w:rPr>
      </w:pPr>
      <w:r w:rsidRPr="00997542">
        <w:rPr>
          <w:rFonts w:ascii="Century Gothic" w:hAnsi="Century Gothic" w:cstheme="minorHAnsi"/>
          <w:bCs/>
          <w:spacing w:val="0"/>
          <w:sz w:val="20"/>
        </w:rPr>
        <w:t xml:space="preserve">Oracle Corporation Malaysia </w:t>
      </w:r>
      <w:proofErr w:type="spellStart"/>
      <w:r w:rsidRPr="00997542">
        <w:rPr>
          <w:rFonts w:ascii="Century Gothic" w:hAnsi="Century Gothic" w:cstheme="minorHAnsi"/>
          <w:bCs/>
          <w:spacing w:val="0"/>
          <w:sz w:val="20"/>
        </w:rPr>
        <w:t>Sdn</w:t>
      </w:r>
      <w:proofErr w:type="spellEnd"/>
      <w:r w:rsidRPr="00997542">
        <w:rPr>
          <w:rFonts w:ascii="Century Gothic" w:hAnsi="Century Gothic" w:cstheme="minorHAnsi"/>
          <w:bCs/>
          <w:spacing w:val="0"/>
          <w:sz w:val="20"/>
        </w:rPr>
        <w:t xml:space="preserve"> </w:t>
      </w:r>
      <w:proofErr w:type="spellStart"/>
      <w:r w:rsidRPr="00997542">
        <w:rPr>
          <w:rFonts w:ascii="Century Gothic" w:hAnsi="Century Gothic" w:cstheme="minorHAnsi"/>
          <w:bCs/>
          <w:spacing w:val="0"/>
          <w:sz w:val="20"/>
        </w:rPr>
        <w:t>Bhd</w:t>
      </w:r>
      <w:proofErr w:type="spellEnd"/>
      <w:r w:rsidRPr="00997542">
        <w:rPr>
          <w:rFonts w:ascii="Century Gothic" w:hAnsi="Century Gothic" w:cstheme="minorHAnsi"/>
          <w:bCs/>
          <w:spacing w:val="0"/>
          <w:sz w:val="20"/>
        </w:rPr>
        <w:t>, SE INTERACTIVE HUB TECH KUALA LUMPUR, MALAYSIA</w:t>
      </w:r>
    </w:p>
    <w:p w14:paraId="6C01945A" w14:textId="7EC1D0D9" w:rsidR="00404236" w:rsidRPr="00997542" w:rsidRDefault="00D036C6" w:rsidP="00AA046B">
      <w:pPr>
        <w:pStyle w:val="Heading2"/>
        <w:keepLines w:val="0"/>
        <w:tabs>
          <w:tab w:val="left" w:pos="9090"/>
        </w:tabs>
        <w:spacing w:before="0" w:line="240" w:lineRule="auto"/>
        <w:ind w:right="0"/>
        <w:jc w:val="both"/>
        <w:rPr>
          <w:rFonts w:ascii="Century Gothic" w:hAnsi="Century Gothic" w:cstheme="minorHAnsi"/>
          <w:color w:val="0033CC"/>
          <w:sz w:val="20"/>
        </w:rPr>
      </w:pPr>
      <w:r w:rsidRPr="00997542">
        <w:rPr>
          <w:rFonts w:ascii="Century Gothic" w:hAnsi="Century Gothic" w:cstheme="minorHAnsi"/>
          <w:color w:val="0033CC"/>
          <w:sz w:val="20"/>
        </w:rPr>
        <w:t>APAC CLOUD PLATFORM SALES CONSULTANT</w:t>
      </w:r>
      <w:r w:rsidR="00404236" w:rsidRPr="00997542">
        <w:rPr>
          <w:rFonts w:ascii="Century Gothic" w:hAnsi="Century Gothic" w:cstheme="minorHAnsi"/>
          <w:color w:val="0033CC"/>
          <w:sz w:val="20"/>
        </w:rPr>
        <w:t>, CLOUD SOLUTION HUB</w:t>
      </w:r>
    </w:p>
    <w:p w14:paraId="0D1F3091" w14:textId="73E554B0" w:rsidR="00916EDF" w:rsidRPr="00997542" w:rsidRDefault="00014E26" w:rsidP="00AA046B">
      <w:pPr>
        <w:pStyle w:val="Heading2"/>
        <w:keepLines w:val="0"/>
        <w:tabs>
          <w:tab w:val="left" w:pos="9090"/>
        </w:tabs>
        <w:spacing w:before="0" w:line="240" w:lineRule="auto"/>
        <w:ind w:right="0"/>
        <w:jc w:val="both"/>
        <w:rPr>
          <w:rFonts w:ascii="Century Gothic" w:hAnsi="Century Gothic" w:cstheme="minorHAnsi"/>
          <w:b w:val="0"/>
          <w:color w:val="0033CC"/>
          <w:sz w:val="20"/>
        </w:rPr>
      </w:pPr>
      <w:r w:rsidRPr="00997542">
        <w:rPr>
          <w:rFonts w:ascii="Century Gothic" w:hAnsi="Century Gothic" w:cstheme="minorHAnsi"/>
          <w:b w:val="0"/>
          <w:color w:val="0033CC"/>
          <w:sz w:val="20"/>
        </w:rPr>
        <w:t>Aug</w:t>
      </w:r>
      <w:r w:rsidR="00916EDF" w:rsidRPr="00997542">
        <w:rPr>
          <w:rFonts w:ascii="Century Gothic" w:hAnsi="Century Gothic" w:cstheme="minorHAnsi"/>
          <w:b w:val="0"/>
          <w:color w:val="0033CC"/>
          <w:sz w:val="20"/>
        </w:rPr>
        <w:t xml:space="preserve"> 2018 to Date</w:t>
      </w:r>
    </w:p>
    <w:p w14:paraId="4A316B4B" w14:textId="7FDB1813" w:rsidR="00014E26" w:rsidRPr="00997542" w:rsidRDefault="00916EDF" w:rsidP="00014E26">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 xml:space="preserve">IaaS, PaaS middleware </w:t>
      </w:r>
      <w:r w:rsidR="00D036C6" w:rsidRPr="00997542">
        <w:rPr>
          <w:rFonts w:ascii="Century Gothic" w:hAnsi="Century Gothic" w:cs="Arial"/>
          <w:bCs/>
        </w:rPr>
        <w:t xml:space="preserve">and PaaS4SaaS </w:t>
      </w:r>
      <w:r w:rsidRPr="00997542">
        <w:rPr>
          <w:rFonts w:ascii="Century Gothic" w:hAnsi="Century Gothic" w:cs="Arial"/>
          <w:bCs/>
        </w:rPr>
        <w:t xml:space="preserve">solutions consultant, with solution delivery and business development background. Delivered and positioned middleware and </w:t>
      </w:r>
      <w:r w:rsidR="00D036C6" w:rsidRPr="00997542">
        <w:rPr>
          <w:rFonts w:ascii="Century Gothic" w:hAnsi="Century Gothic" w:cs="Arial"/>
          <w:bCs/>
        </w:rPr>
        <w:t>cloud-based</w:t>
      </w:r>
      <w:r w:rsidRPr="00997542">
        <w:rPr>
          <w:rFonts w:ascii="Century Gothic" w:hAnsi="Century Gothic" w:cs="Arial"/>
          <w:bCs/>
        </w:rPr>
        <w:t xml:space="preserve"> solutions across APAC. </w:t>
      </w:r>
    </w:p>
    <w:p w14:paraId="4F0A26AE" w14:textId="77777777" w:rsidR="00014E26" w:rsidRPr="00997542" w:rsidRDefault="00014E26" w:rsidP="00014E26">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Manage technical interactions with to prospective clients and customers, capture workload migration requirements; Assist with creating cloud migration strategies; defining delivery architecture, creating the migration plans, designing the orchestration plans, and more; Determine source cloud (Physical, Virtual and Cloud) and target Workloads.</w:t>
      </w:r>
    </w:p>
    <w:p w14:paraId="152FF49D" w14:textId="77777777" w:rsidR="00014E26" w:rsidRPr="00997542" w:rsidRDefault="00014E26" w:rsidP="00014E26">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Lead Engagement from technical solution perspective; Develop and deliver outstanding prototypes and demonstrations; RFP/RFI responses; TCO preparation, solution design; use case implementation articulation; Ensure that the Oracle IaaS and PaaS cloud services are successfully adopted by the customers.</w:t>
      </w:r>
    </w:p>
    <w:p w14:paraId="10E62F28" w14:textId="77777777" w:rsidR="00014E26" w:rsidRPr="00997542" w:rsidRDefault="00014E26" w:rsidP="00014E26">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Customer awareness program for Oracle Cloud by running workshops and hackathons in region; Develop and maintain contact with top decision makers at key clients; organize and lead pursuit teams; participate and lead aspects of the proposal development process; contribute to the development of proposal pricing strategies.</w:t>
      </w:r>
    </w:p>
    <w:p w14:paraId="4F6796B3" w14:textId="77777777" w:rsidR="00014E26" w:rsidRPr="00997542" w:rsidRDefault="00014E26" w:rsidP="00014E26">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Identify opportunities for expanded use of the Oracle cloud services through by mapping customers’ business initiatives with available cloud offerings.</w:t>
      </w:r>
    </w:p>
    <w:p w14:paraId="305F1A69" w14:textId="77777777" w:rsidR="00014E26" w:rsidRPr="00997542" w:rsidRDefault="00014E26" w:rsidP="003C617B">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Develop practical solutions and methodologies; develop "</w:t>
      </w:r>
      <w:proofErr w:type="spellStart"/>
      <w:r w:rsidRPr="00997542">
        <w:rPr>
          <w:rFonts w:ascii="Century Gothic" w:hAnsi="Century Gothic" w:cs="Arial"/>
          <w:bCs/>
        </w:rPr>
        <w:t>thoughtware</w:t>
      </w:r>
      <w:proofErr w:type="spellEnd"/>
      <w:r w:rsidRPr="00997542">
        <w:rPr>
          <w:rFonts w:ascii="Century Gothic" w:hAnsi="Century Gothic" w:cs="Arial"/>
          <w:bCs/>
        </w:rPr>
        <w:t>" and "point-of-view" documents; participate in public speaking events; get published in industry periodicals.</w:t>
      </w:r>
    </w:p>
    <w:p w14:paraId="469F99B2" w14:textId="15C57101" w:rsidR="00014E26" w:rsidRPr="00997542" w:rsidRDefault="00014E26" w:rsidP="003C617B">
      <w:pPr>
        <w:widowControl w:val="0"/>
        <w:numPr>
          <w:ilvl w:val="0"/>
          <w:numId w:val="18"/>
        </w:numPr>
        <w:tabs>
          <w:tab w:val="left" w:pos="360"/>
          <w:tab w:val="left" w:pos="9090"/>
        </w:tabs>
        <w:overflowPunct w:val="0"/>
        <w:autoSpaceDE w:val="0"/>
        <w:autoSpaceDN w:val="0"/>
        <w:adjustRightInd w:val="0"/>
        <w:jc w:val="both"/>
        <w:textAlignment w:val="baseline"/>
        <w:rPr>
          <w:rFonts w:ascii="Century Gothic" w:hAnsi="Century Gothic" w:cstheme="minorHAnsi"/>
          <w:bCs/>
        </w:rPr>
      </w:pPr>
      <w:r w:rsidRPr="00997542">
        <w:rPr>
          <w:rFonts w:ascii="Century Gothic" w:hAnsi="Century Gothic" w:cs="Arial"/>
          <w:bCs/>
        </w:rPr>
        <w:t>Perform role of counselor and coach; Extend and enlarge the knowledge base of the domain of expertise by defining novel approaches, by coaching others and by leadership in their professional communities internally and externally; Actively participate in organizational skill exchanges and transfer of expertise</w:t>
      </w:r>
    </w:p>
    <w:p w14:paraId="7A21933D" w14:textId="2C18D77B" w:rsidR="00D036C6" w:rsidRPr="00997542" w:rsidRDefault="00D036C6" w:rsidP="00AA046B">
      <w:pPr>
        <w:pStyle w:val="Heading2"/>
        <w:keepLines w:val="0"/>
        <w:tabs>
          <w:tab w:val="left" w:pos="9090"/>
        </w:tabs>
        <w:spacing w:before="0" w:line="240" w:lineRule="auto"/>
        <w:ind w:right="0"/>
        <w:jc w:val="both"/>
        <w:rPr>
          <w:rFonts w:ascii="Century Gothic" w:hAnsi="Century Gothic" w:cstheme="minorHAnsi"/>
          <w:bCs/>
          <w:spacing w:val="0"/>
          <w:sz w:val="20"/>
        </w:rPr>
      </w:pPr>
      <w:r w:rsidRPr="00997542">
        <w:rPr>
          <w:rFonts w:ascii="Century Gothic" w:hAnsi="Century Gothic"/>
          <w:bCs/>
          <w:caps/>
          <w:noProof/>
          <w:color w:val="FF0000"/>
          <w:sz w:val="20"/>
        </w:rPr>
        <mc:AlternateContent>
          <mc:Choice Requires="wps">
            <w:drawing>
              <wp:anchor distT="0" distB="0" distL="114300" distR="114300" simplePos="0" relativeHeight="251662336" behindDoc="0" locked="0" layoutInCell="1" allowOverlap="1" wp14:anchorId="13FFDBF4" wp14:editId="7AF88C13">
                <wp:simplePos x="0" y="0"/>
                <wp:positionH relativeFrom="margin">
                  <wp:posOffset>0</wp:posOffset>
                </wp:positionH>
                <wp:positionV relativeFrom="paragraph">
                  <wp:posOffset>77470</wp:posOffset>
                </wp:positionV>
                <wp:extent cx="6826250" cy="45719"/>
                <wp:effectExtent l="0" t="0" r="31750" b="311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62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93773F" id="_x0000_t32" coordsize="21600,21600" o:spt="32" o:oned="t" path="m,l21600,21600e" filled="f">
                <v:path arrowok="t" fillok="f" o:connecttype="none"/>
                <o:lock v:ext="edit" shapetype="t"/>
              </v:shapetype>
              <v:shape id="AutoShape 4" o:spid="_x0000_s1026" type="#_x0000_t32" style="position:absolute;margin-left:0;margin-top:6.1pt;width:537.5pt;height:3.6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l/KQIAAEk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">
                <w10:wrap anchorx="margin"/>
              </v:shape>
            </w:pict>
          </mc:Fallback>
        </mc:AlternateContent>
      </w:r>
    </w:p>
    <w:p w14:paraId="542B81B0" w14:textId="4AB8BC33" w:rsidR="00AA046B" w:rsidRPr="00997542" w:rsidRDefault="00F73F31" w:rsidP="00AA046B">
      <w:pPr>
        <w:pStyle w:val="Heading2"/>
        <w:keepLines w:val="0"/>
        <w:tabs>
          <w:tab w:val="left" w:pos="9090"/>
        </w:tabs>
        <w:spacing w:before="0" w:line="240" w:lineRule="auto"/>
        <w:ind w:right="0"/>
        <w:jc w:val="both"/>
        <w:rPr>
          <w:rFonts w:ascii="Century Gothic" w:hAnsi="Century Gothic" w:cstheme="minorHAnsi"/>
          <w:bCs/>
          <w:spacing w:val="0"/>
          <w:sz w:val="20"/>
        </w:rPr>
      </w:pPr>
      <w:r w:rsidRPr="00997542">
        <w:rPr>
          <w:rFonts w:ascii="Century Gothic" w:hAnsi="Century Gothic" w:cstheme="minorHAnsi"/>
          <w:bCs/>
          <w:spacing w:val="0"/>
          <w:sz w:val="20"/>
        </w:rPr>
        <w:t>Oracle Corporation Singapore PTE. Ltd. / Oracle Systems Pakistan Pvt. Ltd.</w:t>
      </w:r>
    </w:p>
    <w:p w14:paraId="241B1A73" w14:textId="48BDEDEF" w:rsidR="00F73F31" w:rsidRPr="00997542" w:rsidRDefault="00F73F31" w:rsidP="00AA046B">
      <w:pPr>
        <w:pStyle w:val="Heading2"/>
        <w:keepLines w:val="0"/>
        <w:tabs>
          <w:tab w:val="left" w:pos="9090"/>
        </w:tabs>
        <w:spacing w:before="0" w:line="240" w:lineRule="auto"/>
        <w:ind w:right="0"/>
        <w:jc w:val="both"/>
        <w:rPr>
          <w:rFonts w:ascii="Century Gothic" w:hAnsi="Century Gothic" w:cstheme="minorHAnsi"/>
          <w:b w:val="0"/>
          <w:i/>
          <w:color w:val="0033CC"/>
          <w:sz w:val="20"/>
        </w:rPr>
      </w:pPr>
      <w:r w:rsidRPr="00997542">
        <w:rPr>
          <w:rFonts w:ascii="Century Gothic" w:hAnsi="Century Gothic" w:cstheme="minorHAnsi"/>
          <w:color w:val="0033CC"/>
          <w:sz w:val="20"/>
        </w:rPr>
        <w:t xml:space="preserve">Director Customer Success, </w:t>
      </w:r>
      <w:r w:rsidR="00D036C6" w:rsidRPr="00997542">
        <w:rPr>
          <w:rFonts w:ascii="Century Gothic" w:hAnsi="Century Gothic" w:cstheme="minorHAnsi"/>
          <w:color w:val="0033CC"/>
          <w:sz w:val="20"/>
        </w:rPr>
        <w:t xml:space="preserve">ASEAN CUSTOMER SUCCESS </w:t>
      </w:r>
      <w:r w:rsidR="00C706CE" w:rsidRPr="00997542">
        <w:rPr>
          <w:rFonts w:ascii="Century Gothic" w:hAnsi="Century Gothic" w:cstheme="minorHAnsi"/>
          <w:color w:val="0033CC"/>
          <w:sz w:val="20"/>
        </w:rPr>
        <w:t>[ERP/HCM/CX]</w:t>
      </w:r>
    </w:p>
    <w:p w14:paraId="3ED27BA1" w14:textId="59EF067F" w:rsidR="00F73F31" w:rsidRPr="00997542" w:rsidRDefault="000C473B" w:rsidP="00F73F31">
      <w:pPr>
        <w:rPr>
          <w:rFonts w:ascii="Century Gothic" w:hAnsi="Century Gothic" w:cstheme="minorHAnsi"/>
          <w:color w:val="0033CC"/>
        </w:rPr>
      </w:pPr>
      <w:r w:rsidRPr="00997542">
        <w:rPr>
          <w:rFonts w:ascii="Century Gothic" w:hAnsi="Century Gothic" w:cstheme="minorHAnsi"/>
          <w:color w:val="0033CC"/>
        </w:rPr>
        <w:t>Ju</w:t>
      </w:r>
      <w:r w:rsidR="001D6D35" w:rsidRPr="00997542">
        <w:rPr>
          <w:rFonts w:ascii="Century Gothic" w:hAnsi="Century Gothic" w:cstheme="minorHAnsi"/>
          <w:color w:val="0033CC"/>
        </w:rPr>
        <w:t>ne</w:t>
      </w:r>
      <w:r w:rsidR="00F73F31" w:rsidRPr="00997542">
        <w:rPr>
          <w:rFonts w:ascii="Century Gothic" w:hAnsi="Century Gothic" w:cstheme="minorHAnsi"/>
          <w:color w:val="0033CC"/>
        </w:rPr>
        <w:t xml:space="preserve"> 201</w:t>
      </w:r>
      <w:r w:rsidR="001D6D35" w:rsidRPr="00997542">
        <w:rPr>
          <w:rFonts w:ascii="Century Gothic" w:hAnsi="Century Gothic" w:cstheme="minorHAnsi"/>
          <w:color w:val="0033CC"/>
        </w:rPr>
        <w:t>5</w:t>
      </w:r>
      <w:r w:rsidR="003C68EE" w:rsidRPr="00997542">
        <w:rPr>
          <w:rFonts w:ascii="Century Gothic" w:hAnsi="Century Gothic" w:cstheme="minorHAnsi"/>
          <w:color w:val="0033CC"/>
        </w:rPr>
        <w:t xml:space="preserve"> to </w:t>
      </w:r>
      <w:r w:rsidRPr="00997542">
        <w:rPr>
          <w:rFonts w:ascii="Century Gothic" w:hAnsi="Century Gothic" w:cstheme="minorHAnsi"/>
          <w:color w:val="0033CC"/>
        </w:rPr>
        <w:t>July</w:t>
      </w:r>
      <w:r w:rsidR="00635C14" w:rsidRPr="00997542">
        <w:rPr>
          <w:rFonts w:ascii="Century Gothic" w:hAnsi="Century Gothic" w:cstheme="minorHAnsi"/>
          <w:color w:val="0033CC"/>
        </w:rPr>
        <w:t xml:space="preserve"> 2018</w:t>
      </w:r>
    </w:p>
    <w:p w14:paraId="2BDD9EC4" w14:textId="31504744"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Function</w:t>
      </w:r>
      <w:r w:rsidR="007D205B" w:rsidRPr="00997542">
        <w:rPr>
          <w:rFonts w:ascii="Century Gothic" w:hAnsi="Century Gothic" w:cs="Arial"/>
          <w:bCs/>
        </w:rPr>
        <w:t>ed</w:t>
      </w:r>
      <w:r w:rsidRPr="00997542">
        <w:rPr>
          <w:rFonts w:ascii="Century Gothic" w:hAnsi="Century Gothic" w:cs="Arial"/>
          <w:bCs/>
        </w:rPr>
        <w:t xml:space="preserve"> as Experienced cloud evangelist with focus on assisting customers in digital transformation and cloud adoption for SaaS Applications with a demonstrated history of working in the information technology and services industry. Skilled in customer success, customer training need assessment, cloud adoption, Business Process Analysis, Enterprise Software, and Analytics.</w:t>
      </w:r>
    </w:p>
    <w:p w14:paraId="70207F6B" w14:textId="6FCAB937"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Provide</w:t>
      </w:r>
      <w:r w:rsidR="007D205B" w:rsidRPr="00997542">
        <w:rPr>
          <w:rFonts w:ascii="Century Gothic" w:hAnsi="Century Gothic" w:cs="Arial"/>
          <w:bCs/>
        </w:rPr>
        <w:t>d</w:t>
      </w:r>
      <w:r w:rsidRPr="00997542">
        <w:rPr>
          <w:rFonts w:ascii="Century Gothic" w:hAnsi="Century Gothic" w:cs="Arial"/>
          <w:bCs/>
        </w:rPr>
        <w:t xml:space="preserve"> leadership to team members, partners and customer end users to formulate and document business requirements and provide assurance in rendering qualitative project functional/technical deliverables in compliance to delivery schedules and other SLA parameters using Project Management Methodologies.</w:t>
      </w:r>
    </w:p>
    <w:p w14:paraId="29C5313F" w14:textId="117A7B58"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Assist</w:t>
      </w:r>
      <w:r w:rsidR="007D205B" w:rsidRPr="00997542">
        <w:rPr>
          <w:rFonts w:ascii="Century Gothic" w:hAnsi="Century Gothic" w:cs="Arial"/>
          <w:bCs/>
        </w:rPr>
        <w:t>ed</w:t>
      </w:r>
      <w:r w:rsidRPr="00997542">
        <w:rPr>
          <w:rFonts w:ascii="Century Gothic" w:hAnsi="Century Gothic" w:cs="Arial"/>
          <w:bCs/>
        </w:rPr>
        <w:t xml:space="preserve"> partners/customers on new Implementations methodologies and recommended best practices of Oracle and guide clients in complete implementation life cycles of various Fusion ERP/HCM/CX modules.</w:t>
      </w:r>
    </w:p>
    <w:p w14:paraId="0CFEFDA7" w14:textId="363990B3"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Function</w:t>
      </w:r>
      <w:r w:rsidR="007D205B" w:rsidRPr="00997542">
        <w:rPr>
          <w:rFonts w:ascii="Century Gothic" w:hAnsi="Century Gothic" w:cs="Arial"/>
          <w:bCs/>
        </w:rPr>
        <w:t>ed</w:t>
      </w:r>
      <w:r w:rsidRPr="00997542">
        <w:rPr>
          <w:rFonts w:ascii="Century Gothic" w:hAnsi="Century Gothic" w:cs="Arial"/>
          <w:bCs/>
        </w:rPr>
        <w:t xml:space="preserve"> as Subject Matter Expert for ERP/HCM/CX Customers in overall project management by developing project plans, by ensuring less customization, business process analysis and process selection, extensive Hands-On Implementations engagements; conduct health checks/ system reviews and render implementation/ post implementation support for Pakistan Fusion SAAS Clients.  Implement risk management plans, risk register including risk mitigation and quantification of risks. </w:t>
      </w:r>
    </w:p>
    <w:p w14:paraId="2D55B940" w14:textId="79F00943"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 xml:space="preserve">As an Advocate for our SAAS Cloud Customers, he </w:t>
      </w:r>
      <w:r w:rsidR="007D205B" w:rsidRPr="00997542">
        <w:rPr>
          <w:rFonts w:ascii="Century Gothic" w:hAnsi="Century Gothic" w:cs="Arial"/>
          <w:bCs/>
        </w:rPr>
        <w:t>got</w:t>
      </w:r>
      <w:r w:rsidRPr="00997542">
        <w:rPr>
          <w:rFonts w:ascii="Century Gothic" w:hAnsi="Century Gothic" w:cs="Arial"/>
          <w:bCs/>
        </w:rPr>
        <w:t xml:space="preserve"> committed to their successful implementation of all Fusion HCM/ERP/CX Modules and overall clients’ satisfaction. Help Executive Leadership as a trusted advisor to develop solid strategies by aligning internal and external resources/processes to get the most out of their cloud investment. </w:t>
      </w:r>
    </w:p>
    <w:p w14:paraId="4CB08DF6" w14:textId="6EA607C7"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As a trusted advisor, He promote</w:t>
      </w:r>
      <w:r w:rsidR="007D205B" w:rsidRPr="00997542">
        <w:rPr>
          <w:rFonts w:ascii="Century Gothic" w:hAnsi="Century Gothic" w:cs="Arial"/>
          <w:bCs/>
        </w:rPr>
        <w:t>d</w:t>
      </w:r>
      <w:r w:rsidRPr="00997542">
        <w:rPr>
          <w:rFonts w:ascii="Century Gothic" w:hAnsi="Century Gothic" w:cs="Arial"/>
          <w:bCs/>
        </w:rPr>
        <w:t xml:space="preserve"> customer centricity &amp; advocacy with Oracle Cloud offerings to drive customer loyalty and product consumption to realize quantifiable ROI value from Oracle products and services. </w:t>
      </w:r>
    </w:p>
    <w:p w14:paraId="2C42FBAC" w14:textId="7E38E13D"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Dr</w:t>
      </w:r>
      <w:r w:rsidR="007D205B" w:rsidRPr="00997542">
        <w:rPr>
          <w:rFonts w:ascii="Century Gothic" w:hAnsi="Century Gothic" w:cs="Arial"/>
          <w:bCs/>
        </w:rPr>
        <w:t>ove</w:t>
      </w:r>
      <w:r w:rsidRPr="00997542">
        <w:rPr>
          <w:rFonts w:ascii="Century Gothic" w:hAnsi="Century Gothic" w:cs="Arial"/>
          <w:bCs/>
        </w:rPr>
        <w:t xml:space="preserve"> maximum adoption of Oracle Cloud solutions and identify/drive product expansion opportunities via </w:t>
      </w:r>
      <w:r w:rsidRPr="00997542">
        <w:rPr>
          <w:rFonts w:ascii="Century Gothic" w:hAnsi="Century Gothic" w:cs="Arial"/>
          <w:bCs/>
        </w:rPr>
        <w:lastRenderedPageBreak/>
        <w:t>high value relationships with my customers.</w:t>
      </w:r>
    </w:p>
    <w:p w14:paraId="20BDBF24" w14:textId="556DECEE"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Team</w:t>
      </w:r>
      <w:r w:rsidR="007D205B" w:rsidRPr="00997542">
        <w:rPr>
          <w:rFonts w:ascii="Century Gothic" w:hAnsi="Century Gothic" w:cs="Arial"/>
          <w:bCs/>
        </w:rPr>
        <w:t>ed up</w:t>
      </w:r>
      <w:r w:rsidRPr="00997542">
        <w:rPr>
          <w:rFonts w:ascii="Century Gothic" w:hAnsi="Century Gothic" w:cs="Arial"/>
          <w:bCs/>
        </w:rPr>
        <w:t xml:space="preserve"> with the multiple groups within Sales, Support, Operations and Oracle Consulting, Oracle University, Product Management Teams, Cloud Ops and as CSM He is fully responsible for understanding and execution of the near- and long-term SAAS vision of the customer.</w:t>
      </w:r>
    </w:p>
    <w:p w14:paraId="2A5A90C3" w14:textId="38BB2EBF" w:rsidR="00A03EC1" w:rsidRPr="00997542" w:rsidRDefault="00A03EC1"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cs="Arial"/>
          <w:bCs/>
        </w:rPr>
        <w:t>Coordinat</w:t>
      </w:r>
      <w:r w:rsidR="007D205B" w:rsidRPr="00997542">
        <w:rPr>
          <w:rFonts w:ascii="Century Gothic" w:hAnsi="Century Gothic" w:cs="Arial"/>
          <w:bCs/>
        </w:rPr>
        <w:t>ed</w:t>
      </w:r>
      <w:r w:rsidRPr="00997542">
        <w:rPr>
          <w:rFonts w:ascii="Century Gothic" w:hAnsi="Century Gothic" w:cs="Arial"/>
          <w:bCs/>
        </w:rPr>
        <w:t xml:space="preserve"> </w:t>
      </w:r>
      <w:r w:rsidR="00D3265F" w:rsidRPr="00997542">
        <w:rPr>
          <w:rFonts w:ascii="Century Gothic" w:hAnsi="Century Gothic" w:cs="Arial"/>
          <w:bCs/>
        </w:rPr>
        <w:t xml:space="preserve">with </w:t>
      </w:r>
      <w:r w:rsidRPr="00997542">
        <w:rPr>
          <w:rFonts w:ascii="Century Gothic" w:hAnsi="Century Gothic" w:cs="Arial"/>
          <w:bCs/>
        </w:rPr>
        <w:t>the right Oracle resources, programs, and information at the right time, to ensure &amp; maximize the customer’s value of the product. Customer Retention and expanding the customer's knowledge and footprint are key focus areas for him.</w:t>
      </w:r>
    </w:p>
    <w:p w14:paraId="6F7043A8" w14:textId="77777777" w:rsidR="003C68EE" w:rsidRPr="00997542" w:rsidRDefault="000D1350" w:rsidP="00A03EC1">
      <w:pPr>
        <w:widowControl w:val="0"/>
        <w:numPr>
          <w:ilvl w:val="0"/>
          <w:numId w:val="18"/>
        </w:numPr>
        <w:tabs>
          <w:tab w:val="left" w:pos="360"/>
        </w:tabs>
        <w:overflowPunct w:val="0"/>
        <w:autoSpaceDE w:val="0"/>
        <w:autoSpaceDN w:val="0"/>
        <w:adjustRightInd w:val="0"/>
        <w:jc w:val="both"/>
        <w:textAlignment w:val="baseline"/>
        <w:rPr>
          <w:rFonts w:ascii="Century Gothic" w:hAnsi="Century Gothic" w:cs="Arial"/>
          <w:bCs/>
        </w:rPr>
      </w:pPr>
      <w:r w:rsidRPr="00997542">
        <w:rPr>
          <w:rFonts w:ascii="Century Gothic" w:hAnsi="Century Gothic"/>
          <w:bCs/>
          <w:caps/>
          <w:noProof/>
          <w:color w:val="FF0000"/>
        </w:rPr>
        <mc:AlternateContent>
          <mc:Choice Requires="wps">
            <w:drawing>
              <wp:anchor distT="0" distB="0" distL="114300" distR="114300" simplePos="0" relativeHeight="251659264" behindDoc="0" locked="0" layoutInCell="1" allowOverlap="1" wp14:anchorId="7D73AA69" wp14:editId="595D682B">
                <wp:simplePos x="0" y="0"/>
                <wp:positionH relativeFrom="column">
                  <wp:posOffset>-38100</wp:posOffset>
                </wp:positionH>
                <wp:positionV relativeFrom="paragraph">
                  <wp:posOffset>547370</wp:posOffset>
                </wp:positionV>
                <wp:extent cx="6238875" cy="0"/>
                <wp:effectExtent l="9525" t="7620" r="952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F738D" id="_x0000_t32" coordsize="21600,21600" o:spt="32" o:oned="t" path="m,l21600,21600e" filled="f">
                <v:path arrowok="t" fillok="f" o:connecttype="none"/>
                <o:lock v:ext="edit" shapetype="t"/>
              </v:shapetype>
              <v:shape id="AutoShape 4" o:spid="_x0000_s1026" type="#_x0000_t32" style="position:absolute;margin-left:-3pt;margin-top:43.1pt;width:49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Wp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KA/lGYwrwKpSWxsSpEf1al40/e6Q0lVHVMuj8dvJgG8WPJJ3LuHiDATZDZ81AxsC+LFW&#10;x8b2ARKqgI6xJadbS/jRIwqPs8nDf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"/>
            </w:pict>
          </mc:Fallback>
        </mc:AlternateContent>
      </w:r>
      <w:r w:rsidR="00A03EC1" w:rsidRPr="00997542">
        <w:rPr>
          <w:rFonts w:ascii="Century Gothic" w:hAnsi="Century Gothic" w:cs="Arial"/>
          <w:bCs/>
        </w:rPr>
        <w:t>Responsible for developing long term partnerships with Oracle’s customers to ensure that they remain successful by realizing the full value of their investment with Oracle to ensure that the customer continues/renews their Cloud Contract with Oracle.</w:t>
      </w:r>
      <w:r w:rsidR="003C68EE" w:rsidRPr="00997542">
        <w:rPr>
          <w:rFonts w:ascii="Century Gothic" w:hAnsi="Century Gothic" w:cstheme="minorHAnsi"/>
        </w:rPr>
        <w:br/>
      </w:r>
    </w:p>
    <w:p w14:paraId="40E0746D" w14:textId="77777777" w:rsidR="00AA046B" w:rsidRPr="00997542" w:rsidRDefault="0080456D" w:rsidP="00AA046B">
      <w:pPr>
        <w:pStyle w:val="Heading2"/>
        <w:keepLines w:val="0"/>
        <w:tabs>
          <w:tab w:val="left" w:pos="9090"/>
        </w:tabs>
        <w:spacing w:before="0" w:line="240" w:lineRule="auto"/>
        <w:ind w:right="0"/>
        <w:jc w:val="both"/>
        <w:rPr>
          <w:rFonts w:ascii="Century Gothic" w:hAnsi="Century Gothic" w:cstheme="minorHAnsi"/>
          <w:bCs/>
          <w:spacing w:val="0"/>
          <w:sz w:val="20"/>
        </w:rPr>
      </w:pPr>
      <w:r w:rsidRPr="00997542">
        <w:rPr>
          <w:rFonts w:ascii="Century Gothic" w:hAnsi="Century Gothic" w:cstheme="minorHAnsi"/>
          <w:bCs/>
          <w:spacing w:val="0"/>
          <w:sz w:val="20"/>
        </w:rPr>
        <w:t>Oracle Corporation Singapore PTE. Ltd. / Oracle Systems Pakistan Pvt. Ltd.</w:t>
      </w:r>
    </w:p>
    <w:p w14:paraId="7DDF3EC1" w14:textId="77777777" w:rsidR="0080456D" w:rsidRPr="00997542" w:rsidRDefault="0080456D" w:rsidP="00AA046B">
      <w:pPr>
        <w:pStyle w:val="Heading2"/>
        <w:keepLines w:val="0"/>
        <w:tabs>
          <w:tab w:val="left" w:pos="9090"/>
        </w:tabs>
        <w:spacing w:before="0" w:line="240" w:lineRule="auto"/>
        <w:ind w:right="0"/>
        <w:jc w:val="both"/>
        <w:rPr>
          <w:rFonts w:ascii="Century Gothic" w:hAnsi="Century Gothic" w:cstheme="minorHAnsi"/>
          <w:b w:val="0"/>
          <w:i/>
          <w:color w:val="0033CC"/>
          <w:sz w:val="20"/>
        </w:rPr>
      </w:pPr>
      <w:r w:rsidRPr="00997542">
        <w:rPr>
          <w:rFonts w:ascii="Century Gothic" w:hAnsi="Century Gothic" w:cstheme="minorHAnsi"/>
          <w:color w:val="0033CC"/>
          <w:sz w:val="20"/>
        </w:rPr>
        <w:t xml:space="preserve">Regional Director Customer Care, South Asia Growth Economies - SAGE WEST &amp; Indonesia </w:t>
      </w:r>
    </w:p>
    <w:p w14:paraId="7877650D" w14:textId="5E41605B" w:rsidR="004331B3" w:rsidRPr="00997542" w:rsidRDefault="004331B3" w:rsidP="004331B3">
      <w:pPr>
        <w:rPr>
          <w:rFonts w:ascii="Century Gothic" w:hAnsi="Century Gothic" w:cstheme="minorHAnsi"/>
          <w:color w:val="0033CC"/>
        </w:rPr>
      </w:pPr>
      <w:r w:rsidRPr="00997542">
        <w:rPr>
          <w:rFonts w:ascii="Century Gothic" w:hAnsi="Century Gothic" w:cstheme="minorHAnsi"/>
          <w:color w:val="0033CC"/>
        </w:rPr>
        <w:t>June 2008-</w:t>
      </w:r>
      <w:r w:rsidR="005B7235" w:rsidRPr="00997542">
        <w:rPr>
          <w:rFonts w:ascii="Century Gothic" w:hAnsi="Century Gothic" w:cstheme="minorHAnsi"/>
          <w:color w:val="0033CC"/>
        </w:rPr>
        <w:t xml:space="preserve"> </w:t>
      </w:r>
      <w:r w:rsidR="001D6D35" w:rsidRPr="00997542">
        <w:rPr>
          <w:rFonts w:ascii="Century Gothic" w:hAnsi="Century Gothic" w:cstheme="minorHAnsi"/>
          <w:color w:val="0033CC"/>
        </w:rPr>
        <w:t>June</w:t>
      </w:r>
      <w:r w:rsidR="00F73F31" w:rsidRPr="00997542">
        <w:rPr>
          <w:rFonts w:ascii="Century Gothic" w:hAnsi="Century Gothic" w:cstheme="minorHAnsi"/>
          <w:color w:val="0033CC"/>
        </w:rPr>
        <w:t xml:space="preserve"> 201</w:t>
      </w:r>
      <w:r w:rsidR="001D6D35" w:rsidRPr="00997542">
        <w:rPr>
          <w:rFonts w:ascii="Century Gothic" w:hAnsi="Century Gothic" w:cstheme="minorHAnsi"/>
          <w:color w:val="0033CC"/>
        </w:rPr>
        <w:t>5</w:t>
      </w:r>
    </w:p>
    <w:p w14:paraId="176C9624" w14:textId="77777777" w:rsidR="00200197" w:rsidRPr="00997542" w:rsidRDefault="004331B3"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 xml:space="preserve">Proactive Project Management for </w:t>
      </w:r>
      <w:r w:rsidR="000D1350" w:rsidRPr="00997542">
        <w:rPr>
          <w:rFonts w:ascii="Century Gothic" w:hAnsi="Century Gothic" w:cstheme="minorHAnsi"/>
        </w:rPr>
        <w:t>2</w:t>
      </w:r>
      <w:r w:rsidR="00FF464D" w:rsidRPr="00997542">
        <w:rPr>
          <w:rFonts w:ascii="Century Gothic" w:hAnsi="Century Gothic" w:cstheme="minorHAnsi"/>
        </w:rPr>
        <w:t>00</w:t>
      </w:r>
      <w:r w:rsidRPr="00997542">
        <w:rPr>
          <w:rFonts w:ascii="Century Gothic" w:hAnsi="Century Gothic" w:cstheme="minorHAnsi"/>
        </w:rPr>
        <w:t xml:space="preserve">+ Strategic Projects across the industries and countries. </w:t>
      </w:r>
    </w:p>
    <w:p w14:paraId="3BC8A4A4" w14:textId="77777777" w:rsidR="004331B3" w:rsidRPr="00997542" w:rsidRDefault="007736C8"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 xml:space="preserve">Reactive Issue and Conflict Management for </w:t>
      </w:r>
      <w:r w:rsidR="00EE1395" w:rsidRPr="00997542">
        <w:rPr>
          <w:rFonts w:ascii="Century Gothic" w:hAnsi="Century Gothic" w:cstheme="minorHAnsi"/>
        </w:rPr>
        <w:t xml:space="preserve">Complete </w:t>
      </w:r>
      <w:r w:rsidRPr="00997542">
        <w:rPr>
          <w:rFonts w:ascii="Century Gothic" w:hAnsi="Century Gothic" w:cstheme="minorHAnsi"/>
        </w:rPr>
        <w:t>Oracle Product Portfolio</w:t>
      </w:r>
    </w:p>
    <w:p w14:paraId="1B60FEF2" w14:textId="77777777" w:rsidR="00EE1395" w:rsidRPr="00997542" w:rsidRDefault="00EE1395"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Customer Care Project and Services Delivery Assurance</w:t>
      </w:r>
    </w:p>
    <w:p w14:paraId="73215BCF" w14:textId="77777777" w:rsidR="00EE1395" w:rsidRPr="00997542" w:rsidRDefault="00EE1395"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Customer Assessment Management &amp; Account Management</w:t>
      </w:r>
    </w:p>
    <w:p w14:paraId="61CC027E" w14:textId="77777777" w:rsidR="00EE1395" w:rsidRPr="00997542" w:rsidRDefault="00EE1395"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Customer Care and Process Improvement</w:t>
      </w:r>
    </w:p>
    <w:p w14:paraId="6A8883FF" w14:textId="77777777" w:rsidR="00BD3C80" w:rsidRPr="00997542" w:rsidRDefault="00BD3C80"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 xml:space="preserve">External affairs with government and </w:t>
      </w:r>
      <w:r w:rsidR="007736C8" w:rsidRPr="00997542">
        <w:rPr>
          <w:rFonts w:ascii="Century Gothic" w:hAnsi="Century Gothic" w:cstheme="minorHAnsi"/>
        </w:rPr>
        <w:t>Customers</w:t>
      </w:r>
    </w:p>
    <w:p w14:paraId="123CC0E1" w14:textId="77777777" w:rsidR="00BD3C80" w:rsidRPr="00997542" w:rsidRDefault="00BD3C80"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N</w:t>
      </w:r>
      <w:r w:rsidR="00200197" w:rsidRPr="00997542">
        <w:rPr>
          <w:rFonts w:ascii="Century Gothic" w:hAnsi="Century Gothic" w:cstheme="minorHAnsi"/>
        </w:rPr>
        <w:t>etworking</w:t>
      </w:r>
      <w:r w:rsidRPr="00997542">
        <w:rPr>
          <w:rFonts w:ascii="Century Gothic" w:hAnsi="Century Gothic" w:cstheme="minorHAnsi"/>
        </w:rPr>
        <w:t xml:space="preserve"> with various dignitaries</w:t>
      </w:r>
      <w:r w:rsidR="007736C8" w:rsidRPr="00997542">
        <w:rPr>
          <w:rFonts w:ascii="Century Gothic" w:hAnsi="Century Gothic" w:cstheme="minorHAnsi"/>
        </w:rPr>
        <w:t>/Ministries/Chambers/Departments/Associations/CIOs/CTOs etc.</w:t>
      </w:r>
    </w:p>
    <w:p w14:paraId="3FC03927" w14:textId="77777777" w:rsidR="00200197" w:rsidRPr="00997542" w:rsidRDefault="007736C8" w:rsidP="00F86297">
      <w:pPr>
        <w:pStyle w:val="ListParagraph"/>
        <w:numPr>
          <w:ilvl w:val="0"/>
          <w:numId w:val="21"/>
        </w:numPr>
        <w:tabs>
          <w:tab w:val="left" w:pos="9090"/>
        </w:tabs>
        <w:rPr>
          <w:rFonts w:ascii="Century Gothic" w:hAnsi="Century Gothic" w:cstheme="minorHAnsi"/>
        </w:rPr>
      </w:pPr>
      <w:r w:rsidRPr="00997542">
        <w:rPr>
          <w:rFonts w:ascii="Century Gothic" w:hAnsi="Century Gothic" w:cstheme="minorHAnsi"/>
        </w:rPr>
        <w:t>Business Development in Existing Install Base through IBHP Program</w:t>
      </w:r>
    </w:p>
    <w:p w14:paraId="4C5D5699" w14:textId="77777777" w:rsidR="00EE1395" w:rsidRPr="00997542" w:rsidRDefault="000D1350" w:rsidP="00075274">
      <w:pPr>
        <w:pStyle w:val="Heading2"/>
        <w:rPr>
          <w:rFonts w:ascii="Century Gothic" w:hAnsi="Century Gothic" w:cstheme="minorHAnsi"/>
          <w:sz w:val="20"/>
        </w:rPr>
      </w:pPr>
      <w:r w:rsidRPr="00997542">
        <w:rPr>
          <w:rFonts w:ascii="Century Gothic" w:hAnsi="Century Gothic" w:cstheme="minorHAnsi"/>
          <w:bCs/>
          <w:caps/>
          <w:noProof/>
          <w:color w:val="FF0000"/>
          <w:spacing w:val="0"/>
          <w:sz w:val="20"/>
        </w:rPr>
        <mc:AlternateContent>
          <mc:Choice Requires="wps">
            <w:drawing>
              <wp:anchor distT="0" distB="0" distL="114300" distR="114300" simplePos="0" relativeHeight="251658240" behindDoc="0" locked="0" layoutInCell="1" allowOverlap="1" wp14:anchorId="6F72145B" wp14:editId="0683E5FE">
                <wp:simplePos x="0" y="0"/>
                <wp:positionH relativeFrom="column">
                  <wp:posOffset>-9525</wp:posOffset>
                </wp:positionH>
                <wp:positionV relativeFrom="paragraph">
                  <wp:posOffset>45085</wp:posOffset>
                </wp:positionV>
                <wp:extent cx="6238875" cy="0"/>
                <wp:effectExtent l="9525" t="12065" r="9525" b="698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9FEC5" id="AutoShape 3" o:spid="_x0000_s1026" type="#_x0000_t32" style="position:absolute;margin-left:-.75pt;margin-top:3.55pt;width:49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NB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"/>
            </w:pict>
          </mc:Fallback>
        </mc:AlternateContent>
      </w:r>
      <w:r w:rsidR="00EE1395" w:rsidRPr="00997542">
        <w:rPr>
          <w:rFonts w:ascii="Century Gothic" w:hAnsi="Century Gothic" w:cstheme="minorHAnsi"/>
          <w:sz w:val="20"/>
        </w:rPr>
        <w:t>CSAPL, Crescent Group Pakistan</w:t>
      </w:r>
    </w:p>
    <w:p w14:paraId="33D005B9" w14:textId="77777777" w:rsidR="003327E3" w:rsidRPr="00997542" w:rsidRDefault="00EE1395" w:rsidP="00035A15">
      <w:pPr>
        <w:pStyle w:val="Heading2"/>
        <w:keepLines w:val="0"/>
        <w:tabs>
          <w:tab w:val="left" w:pos="9090"/>
        </w:tabs>
        <w:spacing w:before="0" w:line="240" w:lineRule="auto"/>
        <w:ind w:right="0"/>
        <w:jc w:val="both"/>
        <w:rPr>
          <w:rFonts w:ascii="Century Gothic" w:hAnsi="Century Gothic" w:cstheme="minorHAnsi"/>
          <w:bCs/>
          <w:caps/>
          <w:color w:val="0033CC"/>
          <w:spacing w:val="0"/>
          <w:sz w:val="20"/>
        </w:rPr>
      </w:pPr>
      <w:r w:rsidRPr="00997542">
        <w:rPr>
          <w:rFonts w:ascii="Century Gothic" w:hAnsi="Century Gothic" w:cstheme="minorHAnsi"/>
          <w:bCs/>
          <w:color w:val="0033CC"/>
          <w:spacing w:val="0"/>
          <w:sz w:val="20"/>
        </w:rPr>
        <w:t xml:space="preserve">Chief Information Officer </w:t>
      </w:r>
      <w:r w:rsidR="00075274" w:rsidRPr="00997542">
        <w:rPr>
          <w:rFonts w:ascii="Century Gothic" w:hAnsi="Century Gothic" w:cstheme="minorHAnsi"/>
          <w:bCs/>
          <w:color w:val="0033CC"/>
          <w:spacing w:val="0"/>
          <w:sz w:val="20"/>
        </w:rPr>
        <w:t xml:space="preserve">&amp; Project Director for Oracle EBS Implementation </w:t>
      </w:r>
    </w:p>
    <w:p w14:paraId="4E785163" w14:textId="77777777" w:rsidR="003327E3" w:rsidRPr="00997542" w:rsidRDefault="00EE1395" w:rsidP="007D6A56">
      <w:pPr>
        <w:pStyle w:val="Heading2"/>
        <w:keepLines w:val="0"/>
        <w:tabs>
          <w:tab w:val="left" w:pos="9090"/>
        </w:tabs>
        <w:spacing w:before="0" w:line="240" w:lineRule="auto"/>
        <w:ind w:right="0"/>
        <w:jc w:val="both"/>
        <w:rPr>
          <w:rFonts w:ascii="Century Gothic" w:hAnsi="Century Gothic" w:cstheme="minorHAnsi"/>
          <w:b w:val="0"/>
          <w:bCs/>
          <w:caps/>
          <w:color w:val="0033CC"/>
          <w:spacing w:val="0"/>
          <w:sz w:val="20"/>
        </w:rPr>
      </w:pPr>
      <w:r w:rsidRPr="00997542">
        <w:rPr>
          <w:rFonts w:ascii="Century Gothic" w:hAnsi="Century Gothic" w:cstheme="minorHAnsi"/>
          <w:b w:val="0"/>
          <w:bCs/>
          <w:color w:val="0033CC"/>
          <w:spacing w:val="0"/>
          <w:sz w:val="20"/>
        </w:rPr>
        <w:t>Feb 08</w:t>
      </w:r>
      <w:r w:rsidR="00035A15" w:rsidRPr="00997542">
        <w:rPr>
          <w:rFonts w:ascii="Century Gothic" w:hAnsi="Century Gothic" w:cstheme="minorHAnsi"/>
          <w:b w:val="0"/>
          <w:bCs/>
          <w:color w:val="0033CC"/>
          <w:spacing w:val="0"/>
          <w:sz w:val="20"/>
        </w:rPr>
        <w:t xml:space="preserve"> – June </w:t>
      </w:r>
      <w:r w:rsidRPr="00997542">
        <w:rPr>
          <w:rFonts w:ascii="Century Gothic" w:hAnsi="Century Gothic" w:cstheme="minorHAnsi"/>
          <w:b w:val="0"/>
          <w:bCs/>
          <w:color w:val="0033CC"/>
          <w:spacing w:val="0"/>
          <w:sz w:val="20"/>
        </w:rPr>
        <w:t>08</w:t>
      </w:r>
    </w:p>
    <w:p w14:paraId="78D7323B" w14:textId="77777777" w:rsidR="00075274" w:rsidRPr="00997542" w:rsidRDefault="00075274" w:rsidP="00075274">
      <w:pPr>
        <w:pStyle w:val="ListParagraph"/>
        <w:numPr>
          <w:ilvl w:val="0"/>
          <w:numId w:val="40"/>
        </w:numPr>
        <w:rPr>
          <w:rFonts w:ascii="Century Gothic" w:hAnsi="Century Gothic" w:cstheme="minorHAnsi"/>
          <w:b/>
        </w:rPr>
      </w:pPr>
      <w:r w:rsidRPr="00997542">
        <w:rPr>
          <w:rFonts w:ascii="Century Gothic" w:hAnsi="Century Gothic" w:cstheme="minorHAnsi"/>
        </w:rPr>
        <w:t>BPR and Technology Architecture Sizing and Selection/Project Planning/Team Development/Contract/Project Manager for Oracle EBS Implementation in the following industries:</w:t>
      </w:r>
    </w:p>
    <w:p w14:paraId="72AEF785" w14:textId="77777777" w:rsidR="00075274" w:rsidRPr="00997542" w:rsidRDefault="00075274" w:rsidP="00075274">
      <w:pPr>
        <w:pStyle w:val="ListParagraph"/>
        <w:numPr>
          <w:ilvl w:val="1"/>
          <w:numId w:val="40"/>
        </w:numPr>
        <w:rPr>
          <w:rFonts w:ascii="Century Gothic" w:hAnsi="Century Gothic" w:cstheme="minorHAnsi"/>
        </w:rPr>
      </w:pPr>
      <w:r w:rsidRPr="00997542">
        <w:rPr>
          <w:rFonts w:ascii="Century Gothic" w:hAnsi="Century Gothic" w:cstheme="minorHAnsi"/>
        </w:rPr>
        <w:t>Crescent Steel Division</w:t>
      </w:r>
    </w:p>
    <w:p w14:paraId="3D5A8D59" w14:textId="77777777" w:rsidR="00075274" w:rsidRPr="00997542" w:rsidRDefault="00075274" w:rsidP="00075274">
      <w:pPr>
        <w:pStyle w:val="ListParagraph"/>
        <w:numPr>
          <w:ilvl w:val="1"/>
          <w:numId w:val="40"/>
        </w:numPr>
        <w:rPr>
          <w:rFonts w:ascii="Century Gothic" w:hAnsi="Century Gothic" w:cstheme="minorHAnsi"/>
        </w:rPr>
      </w:pPr>
      <w:r w:rsidRPr="00997542">
        <w:rPr>
          <w:rFonts w:ascii="Century Gothic" w:hAnsi="Century Gothic" w:cstheme="minorHAnsi"/>
        </w:rPr>
        <w:t xml:space="preserve">Crescent Cotton Division </w:t>
      </w:r>
    </w:p>
    <w:p w14:paraId="55ED55B0" w14:textId="77777777" w:rsidR="00075274" w:rsidRPr="00997542" w:rsidRDefault="00075274" w:rsidP="00075274">
      <w:pPr>
        <w:pStyle w:val="ListParagraph"/>
        <w:numPr>
          <w:ilvl w:val="1"/>
          <w:numId w:val="40"/>
        </w:numPr>
        <w:tabs>
          <w:tab w:val="left" w:pos="9090"/>
        </w:tabs>
        <w:rPr>
          <w:rFonts w:ascii="Century Gothic" w:hAnsi="Century Gothic" w:cstheme="minorHAnsi"/>
        </w:rPr>
      </w:pPr>
      <w:r w:rsidRPr="00997542">
        <w:rPr>
          <w:rFonts w:ascii="Century Gothic" w:hAnsi="Century Gothic" w:cstheme="minorHAnsi"/>
        </w:rPr>
        <w:t>Crescent Investments and Stock Exchange Division</w:t>
      </w:r>
    </w:p>
    <w:p w14:paraId="0CFD3049" w14:textId="65737B92" w:rsidR="00075274" w:rsidRPr="00997542" w:rsidRDefault="00075274" w:rsidP="00AA046B">
      <w:pPr>
        <w:pStyle w:val="Heading2"/>
        <w:keepLines w:val="0"/>
        <w:pBdr>
          <w:top w:val="single" w:sz="4" w:space="1" w:color="auto"/>
        </w:pBdr>
        <w:tabs>
          <w:tab w:val="left" w:pos="9090"/>
        </w:tabs>
        <w:spacing w:before="0" w:line="240" w:lineRule="auto"/>
        <w:ind w:right="0"/>
        <w:jc w:val="both"/>
        <w:rPr>
          <w:rFonts w:ascii="Century Gothic" w:hAnsi="Century Gothic" w:cstheme="minorHAnsi"/>
          <w:bCs/>
          <w:caps/>
          <w:color w:val="000000" w:themeColor="text1"/>
          <w:spacing w:val="0"/>
          <w:sz w:val="20"/>
        </w:rPr>
      </w:pPr>
      <w:r w:rsidRPr="00997542">
        <w:rPr>
          <w:rFonts w:ascii="Century Gothic" w:hAnsi="Century Gothic" w:cstheme="minorHAnsi"/>
          <w:sz w:val="20"/>
        </w:rPr>
        <w:t>Project to Improve Financial Reporting and Auditing (PIFRA I &amp; II), Office of the Auditor General of Pakistan, Ministry of Finance, Government of Pakistan</w:t>
      </w:r>
    </w:p>
    <w:p w14:paraId="683210D9" w14:textId="77777777" w:rsidR="00075274" w:rsidRPr="00997542" w:rsidRDefault="00075274" w:rsidP="00075274">
      <w:pPr>
        <w:rPr>
          <w:rFonts w:ascii="Century Gothic" w:hAnsi="Century Gothic" w:cstheme="minorHAnsi"/>
          <w:b/>
          <w:bCs/>
          <w:color w:val="0033CC"/>
        </w:rPr>
      </w:pPr>
      <w:r w:rsidRPr="00997542">
        <w:rPr>
          <w:rFonts w:ascii="Century Gothic" w:hAnsi="Century Gothic" w:cstheme="minorHAnsi"/>
          <w:b/>
          <w:bCs/>
          <w:color w:val="0033CC"/>
        </w:rPr>
        <w:t xml:space="preserve">Director/Consultant Contract Management and Wide Area </w:t>
      </w:r>
      <w:r w:rsidR="00FA3AE5" w:rsidRPr="00997542">
        <w:rPr>
          <w:rFonts w:ascii="Century Gothic" w:hAnsi="Century Gothic" w:cstheme="minorHAnsi"/>
          <w:b/>
          <w:bCs/>
          <w:color w:val="0033CC"/>
        </w:rPr>
        <w:t>Network, SAP Program Manager</w:t>
      </w:r>
    </w:p>
    <w:p w14:paraId="63BD34BD" w14:textId="77777777" w:rsidR="00035A15" w:rsidRPr="00997542" w:rsidRDefault="00075274" w:rsidP="00D45FC8">
      <w:pPr>
        <w:pStyle w:val="Heading2"/>
        <w:keepLines w:val="0"/>
        <w:tabs>
          <w:tab w:val="left" w:pos="9090"/>
        </w:tabs>
        <w:spacing w:before="0" w:line="240" w:lineRule="auto"/>
        <w:ind w:right="0"/>
        <w:jc w:val="both"/>
        <w:rPr>
          <w:rFonts w:ascii="Century Gothic" w:hAnsi="Century Gothic" w:cstheme="minorHAnsi"/>
          <w:b w:val="0"/>
          <w:bCs/>
          <w:color w:val="0033CC"/>
          <w:spacing w:val="0"/>
          <w:sz w:val="20"/>
        </w:rPr>
      </w:pPr>
      <w:r w:rsidRPr="00997542">
        <w:rPr>
          <w:rFonts w:ascii="Century Gothic" w:hAnsi="Century Gothic" w:cstheme="minorHAnsi"/>
          <w:b w:val="0"/>
          <w:bCs/>
          <w:color w:val="0033CC"/>
          <w:spacing w:val="0"/>
          <w:sz w:val="20"/>
        </w:rPr>
        <w:t>Sep 05 – Feb 08</w:t>
      </w:r>
    </w:p>
    <w:p w14:paraId="6C9D23AE"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IT STRATEGY FORMULATION FOR PIFRA-II, IT INFRASTRUCTURE DESIGNING, IT RISK ANALYSIS &amp; MANAGEMENT, IT NEED ASSESSMENT &amp; IT RESOURCE PLANNING, IS/NETWORK AUDIT, IS SECURITY AND COMPLIANCE, DISASTER RECOVERY, IT GOVERNANCE, ERP BUSINESS CONTINUITY MANAGEMENT</w:t>
      </w:r>
    </w:p>
    <w:p w14:paraId="636EAF10"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Helped PIFRA-II in Setting up the SAP Competency Centre and hired the appropriate SAP resources for its Team and Capacity building. SAP Competency Centre Later on helped PIFRA to save Millions by implementing the additional modules in-house through this hired team.</w:t>
      </w:r>
    </w:p>
    <w:p w14:paraId="283EE589"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 xml:space="preserve">Helped PIFRA-II in Technology Selection for Hardware and other IT infrastructure. Developed &amp; evaluated specifications/configurations for several International Competitive Biddings (ICB) for IT Infrastructure Acquisition, worked in the bidding evaluation committees for hardware vendor selection, Evaluation of bids, Preparation of Technical evaluation reports, Award of Contract, Warranty and Post-Warranty Service Plan Preparation, and final contract negotiations. </w:t>
      </w:r>
    </w:p>
    <w:p w14:paraId="0FF881C1"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Acted as a central reference and information source, provided guidance and assistance in the PIFRA-II’s project IT decision making process.</w:t>
      </w:r>
    </w:p>
    <w:p w14:paraId="4B967971"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 xml:space="preserve">Worked with PIFRA-II end-users to formulate and document business requirements, identifying, investigating, and analyzing business processes, procedures and work flow for SAP R/3 FI/CO &amp; HR modules implementation. </w:t>
      </w:r>
    </w:p>
    <w:p w14:paraId="66BDC3F5"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Developed the Strategy for Workflow Change Request Approval processes and Developed in-house capacity to deal with the gigantic momentum of system change requests</w:t>
      </w:r>
    </w:p>
    <w:p w14:paraId="19137B07"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 xml:space="preserve">Developed operational acceptance testing (OAT) Strategy for PIFRA’s Test, Pilot and Roll-Out Sites along-with the test-scripts for Hardware and SAP ERP Application Operational acceptance. </w:t>
      </w:r>
    </w:p>
    <w:p w14:paraId="1B637A09"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 xml:space="preserve">Conducted business Requirement Analysis for next 10 years for PIFRA-II techno-functional computing requirements and developed the Hardware Sizing and ERP Solution Scoping Plan.  </w:t>
      </w:r>
    </w:p>
    <w:p w14:paraId="524D717A" w14:textId="77777777" w:rsidR="00FA3AE5" w:rsidRPr="00997542" w:rsidRDefault="00FA3AE5" w:rsidP="00FA3AE5">
      <w:pPr>
        <w:numPr>
          <w:ilvl w:val="0"/>
          <w:numId w:val="35"/>
        </w:numPr>
        <w:jc w:val="both"/>
        <w:rPr>
          <w:rFonts w:ascii="Century Gothic" w:hAnsi="Century Gothic" w:cstheme="minorHAnsi"/>
          <w:i/>
        </w:rPr>
      </w:pPr>
      <w:r w:rsidRPr="00997542">
        <w:rPr>
          <w:rFonts w:ascii="Century Gothic" w:hAnsi="Century Gothic" w:cstheme="minorHAnsi"/>
        </w:rPr>
        <w:t xml:space="preserve">Developed and Implemented the Disaster Recovery Plan for PIFRA-II. </w:t>
      </w:r>
    </w:p>
    <w:p w14:paraId="000736BB"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lastRenderedPageBreak/>
        <w:t>Developed the IT Road-Map (Application and Hardware) for PIFRA-II based on the future requirement analysis and expansion in the scope of the PIFRA-II Charter.</w:t>
      </w:r>
    </w:p>
    <w:p w14:paraId="2FCB5C81" w14:textId="77777777" w:rsidR="00FA3AE5" w:rsidRPr="00997542" w:rsidRDefault="00FA3AE5" w:rsidP="00FA3AE5">
      <w:pPr>
        <w:numPr>
          <w:ilvl w:val="0"/>
          <w:numId w:val="35"/>
        </w:numPr>
        <w:jc w:val="both"/>
        <w:rPr>
          <w:rFonts w:ascii="Century Gothic" w:hAnsi="Century Gothic" w:cstheme="minorHAnsi"/>
        </w:rPr>
      </w:pPr>
      <w:r w:rsidRPr="00997542">
        <w:rPr>
          <w:rFonts w:ascii="Century Gothic" w:hAnsi="Century Gothic" w:cstheme="minorHAnsi"/>
        </w:rPr>
        <w:t xml:space="preserve">Helped PIFRA in Conflict Management with outsourced services and implementation with effective contract management and negotiation skills. Agreed, locked the scope of multiple contracts to avoid future ambiguity in scope of implementation. </w:t>
      </w:r>
    </w:p>
    <w:p w14:paraId="27A8A007" w14:textId="77777777" w:rsidR="00FD6C87" w:rsidRPr="00997542" w:rsidRDefault="00FA3AE5" w:rsidP="00780A94">
      <w:pPr>
        <w:numPr>
          <w:ilvl w:val="0"/>
          <w:numId w:val="35"/>
        </w:numPr>
        <w:autoSpaceDE w:val="0"/>
        <w:autoSpaceDN w:val="0"/>
        <w:adjustRightInd w:val="0"/>
        <w:jc w:val="both"/>
        <w:rPr>
          <w:rFonts w:ascii="Century Gothic" w:hAnsi="Century Gothic" w:cstheme="minorHAnsi"/>
          <w:b/>
          <w:bCs/>
          <w:color w:val="0070C0"/>
        </w:rPr>
      </w:pPr>
      <w:r w:rsidRPr="00997542">
        <w:rPr>
          <w:rFonts w:ascii="Century Gothic" w:hAnsi="Century Gothic" w:cstheme="minorHAnsi"/>
        </w:rPr>
        <w:t>Developed and conducted the SAP R/3 Performance Load and Volume Testing strategy for PIFRA-II. Identified and evaluated system inefficiencies and recommended optimal business practices, acceptable thresholds, and system functionality and behavior for SAP R/3 Deployment for Hardware and applicatio</w:t>
      </w:r>
      <w:r w:rsidR="00FD6C87" w:rsidRPr="00997542">
        <w:rPr>
          <w:rFonts w:ascii="Century Gothic" w:hAnsi="Century Gothic" w:cstheme="minorHAnsi"/>
        </w:rPr>
        <w:t>ns.</w:t>
      </w:r>
    </w:p>
    <w:p w14:paraId="0B0FE185" w14:textId="77777777" w:rsidR="00897DFC" w:rsidRPr="00997542" w:rsidRDefault="00897DFC" w:rsidP="00897DFC">
      <w:pPr>
        <w:pBdr>
          <w:top w:val="single" w:sz="4" w:space="1" w:color="auto"/>
        </w:pBdr>
        <w:tabs>
          <w:tab w:val="left" w:pos="9090"/>
        </w:tabs>
        <w:autoSpaceDE w:val="0"/>
        <w:autoSpaceDN w:val="0"/>
        <w:adjustRightInd w:val="0"/>
        <w:rPr>
          <w:rFonts w:ascii="Century Gothic" w:hAnsi="Century Gothic" w:cstheme="minorHAnsi"/>
          <w:b/>
          <w:bCs/>
          <w:color w:val="000000" w:themeColor="text1"/>
        </w:rPr>
      </w:pPr>
    </w:p>
    <w:p w14:paraId="7B4B6EE6" w14:textId="77777777" w:rsidR="00FD6C87" w:rsidRPr="00997542" w:rsidRDefault="00FD6C87" w:rsidP="00FD6C87">
      <w:pPr>
        <w:rPr>
          <w:rFonts w:ascii="Century Gothic" w:hAnsi="Century Gothic" w:cstheme="minorHAnsi"/>
          <w:b/>
        </w:rPr>
      </w:pPr>
      <w:r w:rsidRPr="00997542">
        <w:rPr>
          <w:rFonts w:ascii="Century Gothic" w:hAnsi="Century Gothic" w:cstheme="minorHAnsi"/>
          <w:b/>
        </w:rPr>
        <w:t>ABACUS CONSULTING/PRICEWATERHOUSECOOPERS UK/PIFRA- I/National Health Service (NHS) of UK</w:t>
      </w:r>
    </w:p>
    <w:p w14:paraId="17EA679E" w14:textId="77777777" w:rsidR="00FA3AE5" w:rsidRPr="00997542" w:rsidRDefault="00FA3AE5" w:rsidP="00FA3AE5">
      <w:pPr>
        <w:rPr>
          <w:rFonts w:ascii="Century Gothic" w:hAnsi="Century Gothic" w:cstheme="minorHAnsi"/>
          <w:b/>
          <w:color w:val="0033CC"/>
        </w:rPr>
      </w:pPr>
      <w:r w:rsidRPr="00997542">
        <w:rPr>
          <w:rFonts w:ascii="Century Gothic" w:hAnsi="Century Gothic" w:cstheme="minorHAnsi"/>
          <w:b/>
          <w:color w:val="0033CC"/>
        </w:rPr>
        <w:t>Senior Consultant / Project Manager SPIDER Project</w:t>
      </w:r>
      <w:r w:rsidR="00FD6C87" w:rsidRPr="00997542">
        <w:rPr>
          <w:rFonts w:ascii="Century Gothic" w:hAnsi="Century Gothic" w:cstheme="minorHAnsi"/>
          <w:b/>
          <w:color w:val="0033CC"/>
        </w:rPr>
        <w:t xml:space="preserve">, </w:t>
      </w:r>
      <w:proofErr w:type="spellStart"/>
      <w:r w:rsidR="00FD6C87" w:rsidRPr="00997542">
        <w:rPr>
          <w:rFonts w:ascii="Century Gothic" w:hAnsi="Century Gothic" w:cstheme="minorHAnsi"/>
          <w:b/>
          <w:color w:val="0033CC"/>
        </w:rPr>
        <w:t>GoUK</w:t>
      </w:r>
      <w:proofErr w:type="spellEnd"/>
      <w:r w:rsidRPr="00997542">
        <w:rPr>
          <w:rFonts w:ascii="Century Gothic" w:hAnsi="Century Gothic" w:cstheme="minorHAnsi"/>
          <w:b/>
          <w:color w:val="0033CC"/>
        </w:rPr>
        <w:t xml:space="preserve">                                 </w:t>
      </w:r>
    </w:p>
    <w:p w14:paraId="1695C7D5" w14:textId="77777777" w:rsidR="00FD6C87" w:rsidRPr="00997542" w:rsidRDefault="00FD6C87" w:rsidP="00FA3AE5">
      <w:pPr>
        <w:rPr>
          <w:rFonts w:ascii="Century Gothic" w:hAnsi="Century Gothic" w:cstheme="minorHAnsi"/>
          <w:b/>
          <w:color w:val="0033CC"/>
        </w:rPr>
      </w:pPr>
      <w:r w:rsidRPr="00997542">
        <w:rPr>
          <w:rFonts w:ascii="Century Gothic" w:hAnsi="Century Gothic" w:cstheme="minorHAnsi"/>
          <w:b/>
          <w:color w:val="0033CC"/>
        </w:rPr>
        <w:t>May 04 – Sep 05</w:t>
      </w:r>
    </w:p>
    <w:p w14:paraId="0B1FE909" w14:textId="77777777" w:rsidR="00FA3AE5" w:rsidRPr="00997542" w:rsidRDefault="00FA3AE5" w:rsidP="00FA3AE5">
      <w:pPr>
        <w:numPr>
          <w:ilvl w:val="0"/>
          <w:numId w:val="38"/>
        </w:numPr>
        <w:ind w:left="219" w:hanging="231"/>
        <w:jc w:val="both"/>
        <w:rPr>
          <w:rFonts w:ascii="Century Gothic" w:hAnsi="Century Gothic" w:cstheme="minorHAnsi"/>
        </w:rPr>
      </w:pPr>
      <w:r w:rsidRPr="00997542">
        <w:rPr>
          <w:rFonts w:ascii="Century Gothic" w:hAnsi="Century Gothic" w:cstheme="minorHAnsi"/>
        </w:rPr>
        <w:t>IT Infrastructure Designing and Procurement Consultant for Project to Improve Financial Reporting and Auditing (PIFRA).</w:t>
      </w:r>
    </w:p>
    <w:p w14:paraId="623BA9A7" w14:textId="77777777" w:rsidR="00FD6C87" w:rsidRPr="00997542" w:rsidRDefault="00FA3AE5" w:rsidP="00FD6C87">
      <w:pPr>
        <w:numPr>
          <w:ilvl w:val="0"/>
          <w:numId w:val="38"/>
        </w:numPr>
        <w:ind w:left="219" w:hanging="231"/>
        <w:jc w:val="both"/>
        <w:rPr>
          <w:rFonts w:ascii="Century Gothic" w:hAnsi="Century Gothic" w:cstheme="minorHAnsi"/>
        </w:rPr>
      </w:pPr>
      <w:r w:rsidRPr="00997542">
        <w:rPr>
          <w:rFonts w:ascii="Century Gothic" w:hAnsi="Century Gothic" w:cstheme="minorHAnsi"/>
        </w:rPr>
        <w:t>Public Sector Business Development Lead for SAP R3 implementation and ABACUS Business Suite/Solutions.</w:t>
      </w:r>
    </w:p>
    <w:p w14:paraId="25E84C07" w14:textId="77777777" w:rsidR="00FD6C87" w:rsidRPr="00997542" w:rsidRDefault="00FA3AE5" w:rsidP="00FD6C87">
      <w:pPr>
        <w:numPr>
          <w:ilvl w:val="0"/>
          <w:numId w:val="38"/>
        </w:numPr>
        <w:ind w:left="219" w:hanging="231"/>
        <w:jc w:val="both"/>
        <w:rPr>
          <w:rFonts w:ascii="Century Gothic" w:hAnsi="Century Gothic" w:cstheme="minorHAnsi"/>
        </w:rPr>
      </w:pPr>
      <w:r w:rsidRPr="00997542">
        <w:rPr>
          <w:rFonts w:ascii="Century Gothic" w:hAnsi="Century Gothic" w:cstheme="minorHAnsi"/>
        </w:rPr>
        <w:t xml:space="preserve">Requirement Specification Development of SPIDER SITE and Content Management System at Northumberland Care Trust of NHS UK/GAP Analysis and Technology Architecture Sizing and Selection/Project Planning/Team </w:t>
      </w:r>
      <w:r w:rsidR="00FD6C87" w:rsidRPr="00997542">
        <w:rPr>
          <w:rFonts w:ascii="Century Gothic" w:hAnsi="Century Gothic" w:cstheme="minorHAnsi"/>
        </w:rPr>
        <w:t xml:space="preserve">Development. </w:t>
      </w:r>
    </w:p>
    <w:p w14:paraId="5BB972A5" w14:textId="77777777" w:rsidR="003F279E" w:rsidRPr="00997542" w:rsidRDefault="003F279E" w:rsidP="008F7D81">
      <w:pPr>
        <w:pBdr>
          <w:top w:val="single" w:sz="4" w:space="1" w:color="auto"/>
        </w:pBdr>
        <w:tabs>
          <w:tab w:val="left" w:pos="6480"/>
        </w:tabs>
        <w:autoSpaceDE w:val="0"/>
        <w:autoSpaceDN w:val="0"/>
        <w:adjustRightInd w:val="0"/>
        <w:rPr>
          <w:rFonts w:ascii="Century Gothic" w:hAnsi="Century Gothic" w:cstheme="minorHAnsi"/>
          <w:b/>
          <w:bCs/>
          <w:color w:val="000000" w:themeColor="text1"/>
        </w:rPr>
      </w:pPr>
    </w:p>
    <w:p w14:paraId="7470166E" w14:textId="77777777" w:rsidR="00FD6C87" w:rsidRPr="00997542" w:rsidRDefault="00FD6C87" w:rsidP="00FD6C87">
      <w:pPr>
        <w:jc w:val="both"/>
        <w:rPr>
          <w:rFonts w:ascii="Century Gothic" w:hAnsi="Century Gothic" w:cstheme="minorHAnsi"/>
          <w:b/>
        </w:rPr>
      </w:pPr>
      <w:r w:rsidRPr="00997542">
        <w:rPr>
          <w:rFonts w:ascii="Century Gothic" w:hAnsi="Century Gothic" w:cstheme="minorHAnsi"/>
          <w:b/>
        </w:rPr>
        <w:t xml:space="preserve">Prime Minister’s Secretariat/ Global Change Impact Studies </w:t>
      </w:r>
      <w:r w:rsidR="002067A7" w:rsidRPr="00997542">
        <w:rPr>
          <w:rFonts w:ascii="Century Gothic" w:hAnsi="Century Gothic" w:cstheme="minorHAnsi"/>
          <w:b/>
        </w:rPr>
        <w:t>Centre (</w:t>
      </w:r>
      <w:r w:rsidRPr="00997542">
        <w:rPr>
          <w:rFonts w:ascii="Century Gothic" w:hAnsi="Century Gothic" w:cstheme="minorHAnsi"/>
          <w:b/>
        </w:rPr>
        <w:t>GCISC), Government of Pakistan</w:t>
      </w:r>
    </w:p>
    <w:p w14:paraId="0B1968C9" w14:textId="77777777" w:rsidR="00FD6C87" w:rsidRPr="00997542" w:rsidRDefault="00FD6C87" w:rsidP="00FD6C87">
      <w:pPr>
        <w:rPr>
          <w:rFonts w:ascii="Century Gothic" w:hAnsi="Century Gothic" w:cstheme="minorHAnsi"/>
          <w:b/>
          <w:color w:val="0033CC"/>
        </w:rPr>
      </w:pPr>
      <w:r w:rsidRPr="00997542">
        <w:rPr>
          <w:rFonts w:ascii="Century Gothic" w:hAnsi="Century Gothic" w:cstheme="minorHAnsi"/>
          <w:b/>
          <w:color w:val="0033CC"/>
        </w:rPr>
        <w:t xml:space="preserve">Consultant (IT)/IT System Analyst/ IT Team Lead </w:t>
      </w:r>
    </w:p>
    <w:p w14:paraId="68D58D02" w14:textId="77777777" w:rsidR="00FD6C87" w:rsidRPr="00997542" w:rsidRDefault="00FD6C87" w:rsidP="00FD6C87">
      <w:pPr>
        <w:rPr>
          <w:rFonts w:ascii="Century Gothic" w:hAnsi="Century Gothic" w:cstheme="minorHAnsi"/>
          <w:b/>
          <w:color w:val="0033CC"/>
        </w:rPr>
      </w:pPr>
      <w:r w:rsidRPr="00997542">
        <w:rPr>
          <w:rFonts w:ascii="Century Gothic" w:hAnsi="Century Gothic" w:cstheme="minorHAnsi"/>
          <w:b/>
          <w:color w:val="0033CC"/>
        </w:rPr>
        <w:t>June 02 – May 04</w:t>
      </w:r>
    </w:p>
    <w:p w14:paraId="638F6316" w14:textId="77777777" w:rsidR="00FD6C87" w:rsidRPr="00997542" w:rsidRDefault="00FD6C87" w:rsidP="002067A7">
      <w:pPr>
        <w:pStyle w:val="ListParagraph"/>
        <w:numPr>
          <w:ilvl w:val="0"/>
          <w:numId w:val="42"/>
        </w:numPr>
        <w:jc w:val="both"/>
        <w:rPr>
          <w:rFonts w:ascii="Century Gothic" w:hAnsi="Century Gothic" w:cstheme="minorHAnsi"/>
        </w:rPr>
      </w:pPr>
      <w:r w:rsidRPr="00997542">
        <w:rPr>
          <w:rFonts w:ascii="Century Gothic" w:hAnsi="Century Gothic" w:cstheme="minorHAnsi"/>
        </w:rPr>
        <w:t>Designing/Implementation/Management of overall MIS System &amp; Infrastructure for providing Technical/Strategic Support to Global Change Scientists for their Global Modeling Servers &amp; Software R &amp; D/ Procurement Specialist.</w:t>
      </w:r>
    </w:p>
    <w:p w14:paraId="0ED92946" w14:textId="77777777" w:rsidR="00FD6C87" w:rsidRPr="00997542" w:rsidRDefault="000D1350" w:rsidP="00FD6C87">
      <w:pPr>
        <w:pStyle w:val="PlainText"/>
        <w:tabs>
          <w:tab w:val="left" w:pos="2382"/>
        </w:tabs>
        <w:rPr>
          <w:rFonts w:ascii="Century Gothic" w:hAnsi="Century Gothic" w:cstheme="minorHAnsi"/>
          <w:b/>
          <w:lang w:val="en-AU"/>
        </w:rPr>
      </w:pPr>
      <w:r w:rsidRPr="00997542">
        <w:rPr>
          <w:rFonts w:ascii="Century Gothic" w:hAnsi="Century Gothic" w:cstheme="minorHAnsi"/>
          <w:noProof/>
        </w:rPr>
        <mc:AlternateContent>
          <mc:Choice Requires="wps">
            <w:drawing>
              <wp:anchor distT="0" distB="0" distL="114300" distR="114300" simplePos="0" relativeHeight="251660288" behindDoc="0" locked="0" layoutInCell="1" allowOverlap="1" wp14:anchorId="0D1AE95D" wp14:editId="5C774F14">
                <wp:simplePos x="0" y="0"/>
                <wp:positionH relativeFrom="column">
                  <wp:posOffset>28575</wp:posOffset>
                </wp:positionH>
                <wp:positionV relativeFrom="paragraph">
                  <wp:posOffset>16510</wp:posOffset>
                </wp:positionV>
                <wp:extent cx="6238875" cy="0"/>
                <wp:effectExtent l="9525" t="13970" r="9525"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32AB8" id="AutoShape 7" o:spid="_x0000_s1026" type="#_x0000_t32" style="position:absolute;margin-left:2.25pt;margin-top:1.3pt;width:49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82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0dfnkHbHKxKuTM+QXqSr/pF0e8WSVW2RDY8GL+dNfgm3iN65+IvVkOQ/fBZMbAhgB9q&#10;dapN7yGhCugUWnK+tYSfHKLwOE8fFov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"/>
            </w:pict>
          </mc:Fallback>
        </mc:AlternateContent>
      </w:r>
      <w:r w:rsidR="00FD6C87" w:rsidRPr="00997542">
        <w:rPr>
          <w:rFonts w:ascii="Century Gothic" w:hAnsi="Century Gothic" w:cstheme="minorHAnsi"/>
          <w:b/>
          <w:lang w:val="en-AU"/>
        </w:rPr>
        <w:t>COMSATS Headquarters, COMSATS University</w:t>
      </w:r>
    </w:p>
    <w:p w14:paraId="3C111395" w14:textId="77777777" w:rsidR="002067A7" w:rsidRPr="00997542" w:rsidRDefault="002067A7" w:rsidP="002067A7">
      <w:pPr>
        <w:numPr>
          <w:ilvl w:val="12"/>
          <w:numId w:val="0"/>
        </w:numPr>
        <w:tabs>
          <w:tab w:val="left" w:pos="2382"/>
        </w:tabs>
        <w:rPr>
          <w:rFonts w:ascii="Century Gothic" w:hAnsi="Century Gothic" w:cstheme="minorHAnsi"/>
          <w:b/>
          <w:color w:val="0033CC"/>
        </w:rPr>
      </w:pPr>
      <w:r w:rsidRPr="00997542">
        <w:rPr>
          <w:rFonts w:ascii="Century Gothic" w:hAnsi="Century Gothic" w:cstheme="minorHAnsi"/>
          <w:b/>
          <w:color w:val="0033CC"/>
        </w:rPr>
        <w:t>Assistant Director Systems/ System Administrator/Infrastructure Designer/Procurement Specialist</w:t>
      </w:r>
    </w:p>
    <w:p w14:paraId="76291AF6" w14:textId="77777777" w:rsidR="002067A7" w:rsidRPr="00997542" w:rsidRDefault="002067A7" w:rsidP="002067A7">
      <w:pPr>
        <w:numPr>
          <w:ilvl w:val="12"/>
          <w:numId w:val="0"/>
        </w:numPr>
        <w:tabs>
          <w:tab w:val="left" w:pos="2382"/>
        </w:tabs>
        <w:rPr>
          <w:rFonts w:ascii="Century Gothic" w:hAnsi="Century Gothic" w:cstheme="minorHAnsi"/>
          <w:b/>
          <w:color w:val="0033CC"/>
        </w:rPr>
      </w:pPr>
      <w:r w:rsidRPr="00997542">
        <w:rPr>
          <w:rFonts w:ascii="Century Gothic" w:hAnsi="Century Gothic" w:cstheme="minorHAnsi"/>
          <w:b/>
          <w:color w:val="0033CC"/>
        </w:rPr>
        <w:t>June 1998 – June 2002</w:t>
      </w:r>
    </w:p>
    <w:p w14:paraId="21FC356C" w14:textId="77777777" w:rsidR="0062626A" w:rsidRPr="00997542" w:rsidRDefault="002067A7" w:rsidP="007B3B3C">
      <w:pPr>
        <w:pStyle w:val="ListParagraph"/>
        <w:numPr>
          <w:ilvl w:val="0"/>
          <w:numId w:val="42"/>
        </w:numPr>
        <w:jc w:val="both"/>
        <w:rPr>
          <w:rFonts w:ascii="Century Gothic" w:hAnsi="Century Gothic" w:cstheme="minorHAnsi"/>
          <w:u w:val="single"/>
        </w:rPr>
      </w:pPr>
      <w:r w:rsidRPr="00997542">
        <w:rPr>
          <w:rFonts w:ascii="Century Gothic" w:hAnsi="Century Gothic" w:cstheme="minorHAnsi"/>
        </w:rPr>
        <w:t>System Administrator/ Infrastructure Designer /Project Coordinator &amp; Manager/ Team Lead / Procurement Specialist</w:t>
      </w:r>
      <w:r w:rsidR="005D16E1" w:rsidRPr="00997542">
        <w:rPr>
          <w:rFonts w:ascii="Century Gothic" w:hAnsi="Century Gothic" w:cstheme="minorHAnsi"/>
        </w:rPr>
        <w:t xml:space="preserve">/Faculty </w:t>
      </w:r>
      <w:r w:rsidR="00622FD8" w:rsidRPr="00997542">
        <w:rPr>
          <w:rFonts w:ascii="Century Gothic" w:hAnsi="Century Gothic" w:cstheme="minorHAnsi"/>
        </w:rPr>
        <w:t>Member</w:t>
      </w:r>
      <w:r w:rsidRPr="00997542">
        <w:rPr>
          <w:rFonts w:ascii="Century Gothic" w:hAnsi="Century Gothic" w:cstheme="minorHAnsi"/>
        </w:rPr>
        <w:t>.</w:t>
      </w:r>
    </w:p>
    <w:tbl>
      <w:tblPr>
        <w:tblW w:w="9884" w:type="dxa"/>
        <w:tblInd w:w="108" w:type="dxa"/>
        <w:tblLook w:val="0000" w:firstRow="0" w:lastRow="0" w:firstColumn="0" w:lastColumn="0" w:noHBand="0" w:noVBand="0"/>
      </w:tblPr>
      <w:tblGrid>
        <w:gridCol w:w="9884"/>
      </w:tblGrid>
      <w:tr w:rsidR="00761CC9" w:rsidRPr="00997542" w14:paraId="0FD8292F" w14:textId="77777777" w:rsidTr="00052DDD">
        <w:trPr>
          <w:trHeight w:val="4274"/>
        </w:trPr>
        <w:tc>
          <w:tcPr>
            <w:tcW w:w="9884" w:type="dxa"/>
            <w:tcBorders>
              <w:top w:val="single" w:sz="4" w:space="0" w:color="auto"/>
              <w:bottom w:val="single" w:sz="4" w:space="0" w:color="auto"/>
            </w:tcBorders>
          </w:tcPr>
          <w:p w14:paraId="4547AEBF" w14:textId="77777777" w:rsidR="00761CC9" w:rsidRPr="00997542" w:rsidRDefault="00761CC9" w:rsidP="00761CC9">
            <w:pPr>
              <w:pStyle w:val="Institution"/>
              <w:spacing w:before="0" w:after="0"/>
              <w:ind w:left="162" w:hanging="162"/>
              <w:rPr>
                <w:rFonts w:ascii="Century Gothic" w:hAnsi="Century Gothic"/>
              </w:rPr>
            </w:pPr>
            <w:r w:rsidRPr="00997542">
              <w:rPr>
                <w:rFonts w:ascii="Century Gothic" w:hAnsi="Century Gothic"/>
              </w:rPr>
              <w:t>Education</w:t>
            </w:r>
          </w:p>
          <w:p w14:paraId="6A07BCDC" w14:textId="77777777" w:rsidR="00761CC9" w:rsidRPr="00997542" w:rsidRDefault="00761CC9" w:rsidP="00761CC9">
            <w:pPr>
              <w:pStyle w:val="Achievement"/>
              <w:spacing w:after="0" w:line="240" w:lineRule="auto"/>
              <w:jc w:val="both"/>
              <w:rPr>
                <w:rFonts w:ascii="Century Gothic" w:hAnsi="Century Gothic" w:cstheme="minorHAnsi"/>
              </w:rPr>
            </w:pPr>
            <w:proofErr w:type="gramStart"/>
            <w:r w:rsidRPr="00997542">
              <w:rPr>
                <w:rFonts w:ascii="Century Gothic" w:hAnsi="Century Gothic" w:cstheme="minorHAnsi"/>
                <w:b/>
              </w:rPr>
              <w:t>Masters in Computer Sciences</w:t>
            </w:r>
            <w:proofErr w:type="gramEnd"/>
            <w:r w:rsidRPr="00997542">
              <w:rPr>
                <w:rFonts w:ascii="Century Gothic" w:hAnsi="Century Gothic" w:cstheme="minorHAnsi"/>
                <w:b/>
              </w:rPr>
              <w:t xml:space="preserve"> (MCS) </w:t>
            </w:r>
            <w:r w:rsidRPr="00997542">
              <w:rPr>
                <w:rFonts w:ascii="Century Gothic" w:hAnsi="Century Gothic" w:cstheme="minorHAnsi"/>
              </w:rPr>
              <w:t>(1999-2001)</w:t>
            </w:r>
          </w:p>
          <w:p w14:paraId="45E53E34" w14:textId="77777777" w:rsidR="00761CC9" w:rsidRPr="00997542" w:rsidRDefault="00761CC9" w:rsidP="00761CC9">
            <w:pPr>
              <w:pStyle w:val="Achievement"/>
              <w:spacing w:after="0" w:line="240" w:lineRule="auto"/>
              <w:jc w:val="both"/>
              <w:rPr>
                <w:rFonts w:ascii="Century Gothic" w:hAnsi="Century Gothic" w:cstheme="minorHAnsi"/>
              </w:rPr>
            </w:pPr>
            <w:r w:rsidRPr="00997542">
              <w:rPr>
                <w:rFonts w:ascii="Century Gothic" w:hAnsi="Century Gothic" w:cstheme="minorHAnsi"/>
                <w:b/>
              </w:rPr>
              <w:t>B. Sc</w:t>
            </w:r>
            <w:r w:rsidRPr="00997542">
              <w:rPr>
                <w:rFonts w:ascii="Century Gothic" w:hAnsi="Century Gothic" w:cstheme="minorHAnsi"/>
              </w:rPr>
              <w:t>. (</w:t>
            </w:r>
            <w:proofErr w:type="spellStart"/>
            <w:r w:rsidRPr="00997542">
              <w:rPr>
                <w:rFonts w:ascii="Century Gothic" w:hAnsi="Century Gothic" w:cstheme="minorHAnsi"/>
              </w:rPr>
              <w:t>Phy</w:t>
            </w:r>
            <w:proofErr w:type="spellEnd"/>
            <w:r w:rsidRPr="00997542">
              <w:rPr>
                <w:rFonts w:ascii="Century Gothic" w:hAnsi="Century Gothic" w:cstheme="minorHAnsi"/>
              </w:rPr>
              <w:t xml:space="preserve">., Chem., Math from Punjab </w:t>
            </w:r>
            <w:proofErr w:type="gramStart"/>
            <w:r w:rsidRPr="00997542">
              <w:rPr>
                <w:rFonts w:ascii="Century Gothic" w:hAnsi="Century Gothic" w:cstheme="minorHAnsi"/>
              </w:rPr>
              <w:t>University)(</w:t>
            </w:r>
            <w:proofErr w:type="gramEnd"/>
            <w:r w:rsidRPr="00997542">
              <w:rPr>
                <w:rFonts w:ascii="Century Gothic" w:hAnsi="Century Gothic" w:cstheme="minorHAnsi"/>
              </w:rPr>
              <w:t>1995-1997).</w:t>
            </w:r>
          </w:p>
          <w:p w14:paraId="06903B84" w14:textId="77777777" w:rsidR="00761CC9" w:rsidRPr="00997542" w:rsidRDefault="00761CC9" w:rsidP="00761CC9">
            <w:pPr>
              <w:pStyle w:val="Achievement"/>
              <w:spacing w:after="0" w:line="240" w:lineRule="auto"/>
              <w:jc w:val="both"/>
              <w:rPr>
                <w:rFonts w:ascii="Century Gothic" w:hAnsi="Century Gothic" w:cstheme="minorHAnsi"/>
              </w:rPr>
            </w:pPr>
            <w:r w:rsidRPr="00997542">
              <w:rPr>
                <w:rFonts w:ascii="Century Gothic" w:hAnsi="Century Gothic" w:cstheme="minorHAnsi"/>
                <w:b/>
              </w:rPr>
              <w:t>One Year Diploma in Computer Sciences</w:t>
            </w:r>
            <w:r w:rsidRPr="00997542">
              <w:rPr>
                <w:rFonts w:ascii="Century Gothic" w:hAnsi="Century Gothic" w:cstheme="minorHAnsi"/>
              </w:rPr>
              <w:t xml:space="preserve"> from PETROMAN (1998-1999).</w:t>
            </w:r>
          </w:p>
          <w:p w14:paraId="075BCEF3" w14:textId="77777777" w:rsidR="00761CC9" w:rsidRPr="00997542" w:rsidRDefault="00761CC9" w:rsidP="00761CC9">
            <w:pPr>
              <w:pStyle w:val="Achievement"/>
              <w:tabs>
                <w:tab w:val="clear" w:pos="360"/>
                <w:tab w:val="num" w:pos="252"/>
              </w:tabs>
              <w:spacing w:after="0" w:line="240" w:lineRule="auto"/>
              <w:ind w:left="340" w:right="0" w:hanging="340"/>
              <w:jc w:val="both"/>
              <w:rPr>
                <w:rFonts w:ascii="Century Gothic" w:hAnsi="Century Gothic" w:cstheme="minorHAnsi"/>
              </w:rPr>
            </w:pPr>
            <w:r w:rsidRPr="00997542">
              <w:rPr>
                <w:rFonts w:ascii="Century Gothic" w:hAnsi="Century Gothic" w:cstheme="minorHAnsi"/>
              </w:rPr>
              <w:t xml:space="preserve">Course on </w:t>
            </w:r>
            <w:r w:rsidRPr="00997542">
              <w:rPr>
                <w:rFonts w:ascii="Century Gothic" w:hAnsi="Century Gothic" w:cstheme="minorHAnsi"/>
                <w:b/>
                <w:bCs/>
              </w:rPr>
              <w:t>GRID COMPUTING TECHNOLOGIES from CERN, GENEVA</w:t>
            </w:r>
            <w:r w:rsidRPr="00997542">
              <w:rPr>
                <w:rFonts w:ascii="Century Gothic" w:hAnsi="Century Gothic" w:cstheme="minorHAnsi"/>
              </w:rPr>
              <w:t xml:space="preserve"> organized by National Centre for Physics. </w:t>
            </w:r>
          </w:p>
          <w:p w14:paraId="681EFBD8" w14:textId="77777777" w:rsidR="00761CC9" w:rsidRPr="00997542" w:rsidRDefault="00761CC9" w:rsidP="00761CC9">
            <w:pPr>
              <w:pStyle w:val="Achievement"/>
              <w:tabs>
                <w:tab w:val="clear" w:pos="360"/>
                <w:tab w:val="num" w:pos="252"/>
              </w:tabs>
              <w:spacing w:after="0" w:line="240" w:lineRule="auto"/>
              <w:ind w:left="340" w:right="0" w:hanging="340"/>
              <w:jc w:val="both"/>
              <w:rPr>
                <w:rFonts w:ascii="Century Gothic" w:hAnsi="Century Gothic" w:cstheme="minorHAnsi"/>
              </w:rPr>
            </w:pPr>
            <w:r w:rsidRPr="00997542">
              <w:rPr>
                <w:rFonts w:ascii="Century Gothic" w:hAnsi="Century Gothic" w:cstheme="minorHAnsi"/>
                <w:b/>
              </w:rPr>
              <w:t>29</w:t>
            </w:r>
            <w:r w:rsidRPr="00997542">
              <w:rPr>
                <w:rFonts w:ascii="Century Gothic" w:hAnsi="Century Gothic" w:cstheme="minorHAnsi"/>
                <w:b/>
                <w:vertAlign w:val="superscript"/>
              </w:rPr>
              <w:t>th</w:t>
            </w:r>
            <w:r w:rsidRPr="00997542">
              <w:rPr>
                <w:rFonts w:ascii="Century Gothic" w:hAnsi="Century Gothic" w:cstheme="minorHAnsi"/>
                <w:b/>
              </w:rPr>
              <w:t xml:space="preserve"> International </w:t>
            </w:r>
            <w:proofErr w:type="spellStart"/>
            <w:r w:rsidRPr="00997542">
              <w:rPr>
                <w:rFonts w:ascii="Century Gothic" w:hAnsi="Century Gothic" w:cstheme="minorHAnsi"/>
                <w:b/>
              </w:rPr>
              <w:t>Nathiagali</w:t>
            </w:r>
            <w:proofErr w:type="spellEnd"/>
            <w:r w:rsidRPr="00997542">
              <w:rPr>
                <w:rFonts w:ascii="Century Gothic" w:hAnsi="Century Gothic" w:cstheme="minorHAnsi"/>
                <w:b/>
              </w:rPr>
              <w:t xml:space="preserve"> Summer College on Network Security and VLSI designing</w:t>
            </w:r>
            <w:r w:rsidRPr="00997542">
              <w:rPr>
                <w:rFonts w:ascii="Century Gothic" w:hAnsi="Century Gothic" w:cstheme="minorHAnsi"/>
              </w:rPr>
              <w:t>.</w:t>
            </w:r>
          </w:p>
          <w:p w14:paraId="07B076D2" w14:textId="77777777" w:rsidR="00761CC9" w:rsidRPr="00997542" w:rsidRDefault="00761CC9" w:rsidP="00761CC9">
            <w:pPr>
              <w:pStyle w:val="Achievement"/>
              <w:tabs>
                <w:tab w:val="clear" w:pos="360"/>
                <w:tab w:val="num" w:pos="252"/>
              </w:tabs>
              <w:spacing w:after="0" w:line="240" w:lineRule="auto"/>
              <w:ind w:left="340" w:right="0" w:hanging="340"/>
              <w:jc w:val="both"/>
              <w:rPr>
                <w:rFonts w:ascii="Century Gothic" w:hAnsi="Century Gothic" w:cstheme="minorHAnsi"/>
              </w:rPr>
            </w:pPr>
            <w:r w:rsidRPr="00997542">
              <w:rPr>
                <w:rFonts w:ascii="Century Gothic" w:hAnsi="Century Gothic" w:cstheme="minorHAnsi"/>
                <w:b/>
              </w:rPr>
              <w:t xml:space="preserve">Project Management Professional Training Course </w:t>
            </w:r>
            <w:r w:rsidRPr="00997542">
              <w:rPr>
                <w:rFonts w:ascii="Century Gothic" w:hAnsi="Century Gothic" w:cstheme="minorHAnsi"/>
              </w:rPr>
              <w:t>by COMSATS Institute of information Technology and Project Management Institute (PMI).</w:t>
            </w:r>
          </w:p>
          <w:p w14:paraId="17CB189A" w14:textId="77777777" w:rsidR="00761CC9" w:rsidRPr="00997542" w:rsidRDefault="00761CC9" w:rsidP="00761CC9">
            <w:pPr>
              <w:pStyle w:val="Achievement"/>
              <w:tabs>
                <w:tab w:val="clear" w:pos="360"/>
                <w:tab w:val="num" w:pos="252"/>
              </w:tabs>
              <w:spacing w:after="0" w:line="240" w:lineRule="auto"/>
              <w:ind w:left="340" w:right="0" w:hanging="340"/>
              <w:jc w:val="both"/>
              <w:rPr>
                <w:rFonts w:ascii="Century Gothic" w:hAnsi="Century Gothic" w:cstheme="minorHAnsi"/>
                <w:i/>
              </w:rPr>
            </w:pPr>
            <w:r w:rsidRPr="00997542">
              <w:rPr>
                <w:rFonts w:ascii="Century Gothic" w:hAnsi="Century Gothic" w:cstheme="minorHAnsi"/>
              </w:rPr>
              <w:t>Course on</w:t>
            </w:r>
            <w:r w:rsidRPr="00997542">
              <w:rPr>
                <w:rFonts w:ascii="Century Gothic" w:hAnsi="Century Gothic" w:cstheme="minorHAnsi"/>
                <w:b/>
              </w:rPr>
              <w:t xml:space="preserve"> “Contracts Management” </w:t>
            </w:r>
            <w:r w:rsidRPr="00997542">
              <w:rPr>
                <w:rFonts w:ascii="Century Gothic" w:hAnsi="Century Gothic" w:cstheme="minorHAnsi"/>
              </w:rPr>
              <w:t>from Pakistan Institute of Management (PIM).</w:t>
            </w:r>
          </w:p>
          <w:p w14:paraId="5DB5DE59" w14:textId="1ECFA768" w:rsidR="0049614A" w:rsidRDefault="0049614A" w:rsidP="00761CC9">
            <w:pPr>
              <w:pStyle w:val="ListParagraph"/>
              <w:numPr>
                <w:ilvl w:val="0"/>
                <w:numId w:val="15"/>
              </w:numPr>
              <w:tabs>
                <w:tab w:val="num" w:pos="252"/>
                <w:tab w:val="left" w:pos="9090"/>
              </w:tabs>
              <w:autoSpaceDE w:val="0"/>
              <w:autoSpaceDN w:val="0"/>
              <w:adjustRightInd w:val="0"/>
              <w:rPr>
                <w:rFonts w:ascii="Century Gothic" w:hAnsi="Century Gothic" w:cstheme="minorHAnsi"/>
              </w:rPr>
            </w:pPr>
            <w:r w:rsidRPr="0049614A">
              <w:rPr>
                <w:rFonts w:ascii="Century Gothic" w:hAnsi="Century Gothic" w:cstheme="minorHAnsi"/>
                <w:b/>
              </w:rPr>
              <w:t>Augmented Data Visualization with Machine Learning</w:t>
            </w:r>
            <w:r w:rsidRPr="0049614A">
              <w:rPr>
                <w:rFonts w:ascii="Century Gothic" w:hAnsi="Century Gothic" w:cstheme="minorHAnsi"/>
              </w:rPr>
              <w:t xml:space="preserve"> by ORACLE</w:t>
            </w:r>
          </w:p>
          <w:p w14:paraId="1F5609B0" w14:textId="33562AE2" w:rsidR="0049614A" w:rsidRDefault="0049614A" w:rsidP="00761CC9">
            <w:pPr>
              <w:pStyle w:val="ListParagraph"/>
              <w:numPr>
                <w:ilvl w:val="0"/>
                <w:numId w:val="15"/>
              </w:numPr>
              <w:tabs>
                <w:tab w:val="num" w:pos="252"/>
                <w:tab w:val="left" w:pos="9090"/>
              </w:tabs>
              <w:autoSpaceDE w:val="0"/>
              <w:autoSpaceDN w:val="0"/>
              <w:adjustRightInd w:val="0"/>
              <w:rPr>
                <w:rFonts w:ascii="Century Gothic" w:hAnsi="Century Gothic" w:cstheme="minorHAnsi"/>
              </w:rPr>
            </w:pPr>
            <w:r w:rsidRPr="0049614A">
              <w:rPr>
                <w:rFonts w:ascii="Century Gothic" w:hAnsi="Century Gothic" w:cstheme="minorHAnsi"/>
                <w:b/>
              </w:rPr>
              <w:t>Modern Data Visualization</w:t>
            </w:r>
            <w:r w:rsidRPr="0049614A">
              <w:rPr>
                <w:rFonts w:ascii="Century Gothic" w:hAnsi="Century Gothic" w:cstheme="minorHAnsi"/>
              </w:rPr>
              <w:t xml:space="preserve"> with Oracle Analytics Cloud</w:t>
            </w:r>
          </w:p>
          <w:p w14:paraId="620D8A08" w14:textId="77777777" w:rsidR="00052DDD" w:rsidRPr="00052DDD" w:rsidRDefault="0049614A" w:rsidP="00052DDD">
            <w:pPr>
              <w:pStyle w:val="ListParagraph"/>
              <w:numPr>
                <w:ilvl w:val="0"/>
                <w:numId w:val="15"/>
              </w:numPr>
              <w:tabs>
                <w:tab w:val="num" w:pos="252"/>
                <w:tab w:val="left" w:pos="9090"/>
              </w:tabs>
              <w:autoSpaceDE w:val="0"/>
              <w:autoSpaceDN w:val="0"/>
              <w:adjustRightInd w:val="0"/>
              <w:rPr>
                <w:rFonts w:ascii="Century Gothic" w:hAnsi="Century Gothic" w:cstheme="minorHAnsi"/>
              </w:rPr>
            </w:pPr>
            <w:r w:rsidRPr="004F5AC1">
              <w:rPr>
                <w:rFonts w:ascii="Century Gothic" w:hAnsi="Century Gothic" w:cstheme="minorHAnsi"/>
                <w:b/>
              </w:rPr>
              <w:t>Oracle Cloud Infrastructure</w:t>
            </w:r>
            <w:r w:rsidRPr="0049614A">
              <w:rPr>
                <w:rFonts w:ascii="Century Gothic" w:hAnsi="Century Gothic" w:cstheme="minorHAnsi"/>
              </w:rPr>
              <w:t xml:space="preserve"> 2018 Certified Architect Associate</w:t>
            </w:r>
            <w:r w:rsidR="00052DDD" w:rsidRPr="00997542">
              <w:rPr>
                <w:rFonts w:ascii="Century Gothic" w:hAnsi="Century Gothic" w:cstheme="minorHAnsi"/>
                <w:i/>
              </w:rPr>
              <w:t xml:space="preserve"> </w:t>
            </w:r>
          </w:p>
          <w:p w14:paraId="26BBDB48" w14:textId="7F50490E" w:rsidR="0049614A" w:rsidRPr="00052DDD" w:rsidRDefault="00052DDD" w:rsidP="00052DDD">
            <w:pPr>
              <w:pStyle w:val="ListParagraph"/>
              <w:numPr>
                <w:ilvl w:val="0"/>
                <w:numId w:val="15"/>
              </w:numPr>
              <w:tabs>
                <w:tab w:val="num" w:pos="252"/>
                <w:tab w:val="left" w:pos="9090"/>
              </w:tabs>
              <w:autoSpaceDE w:val="0"/>
              <w:autoSpaceDN w:val="0"/>
              <w:adjustRightInd w:val="0"/>
              <w:rPr>
                <w:rFonts w:ascii="Century Gothic" w:hAnsi="Century Gothic" w:cstheme="minorHAnsi"/>
              </w:rPr>
            </w:pPr>
            <w:r w:rsidRPr="00997542">
              <w:rPr>
                <w:rFonts w:ascii="Century Gothic" w:hAnsi="Century Gothic" w:cstheme="minorHAnsi"/>
                <w:i/>
              </w:rPr>
              <w:t>Participated in</w:t>
            </w:r>
            <w:r>
              <w:rPr>
                <w:rFonts w:ascii="Century Gothic" w:hAnsi="Century Gothic" w:cstheme="minorHAnsi"/>
                <w:i/>
              </w:rPr>
              <w:t xml:space="preserve"> Hundreds of</w:t>
            </w:r>
            <w:r w:rsidRPr="00997542">
              <w:rPr>
                <w:rFonts w:ascii="Century Gothic" w:hAnsi="Century Gothic" w:cstheme="minorHAnsi"/>
                <w:i/>
              </w:rPr>
              <w:t xml:space="preserve"> Workshops, Seminars</w:t>
            </w:r>
            <w:r>
              <w:rPr>
                <w:rFonts w:ascii="Century Gothic" w:hAnsi="Century Gothic" w:cstheme="minorHAnsi"/>
                <w:i/>
              </w:rPr>
              <w:t>, Events</w:t>
            </w:r>
            <w:r w:rsidRPr="00997542">
              <w:rPr>
                <w:rFonts w:ascii="Century Gothic" w:hAnsi="Century Gothic" w:cstheme="minorHAnsi"/>
                <w:i/>
              </w:rPr>
              <w:t xml:space="preserve"> and Tutorials/internal trainings during past twenty years on different subjects and fields of knowledge.</w:t>
            </w:r>
          </w:p>
        </w:tc>
      </w:tr>
      <w:tr w:rsidR="00761CC9" w:rsidRPr="00997542" w14:paraId="62C1A11C" w14:textId="77777777" w:rsidTr="0062626A">
        <w:trPr>
          <w:trHeight w:val="969"/>
        </w:trPr>
        <w:tc>
          <w:tcPr>
            <w:tcW w:w="9884" w:type="dxa"/>
            <w:tcBorders>
              <w:top w:val="single" w:sz="4" w:space="0" w:color="auto"/>
            </w:tcBorders>
          </w:tcPr>
          <w:p w14:paraId="78760598" w14:textId="641A6F20" w:rsidR="00761CC9" w:rsidRPr="00997542" w:rsidRDefault="00761CC9" w:rsidP="00761CC9">
            <w:pPr>
              <w:pStyle w:val="Institution"/>
              <w:spacing w:before="0" w:after="0"/>
              <w:rPr>
                <w:rFonts w:ascii="Century Gothic" w:hAnsi="Century Gothic"/>
              </w:rPr>
            </w:pPr>
          </w:p>
        </w:tc>
      </w:tr>
    </w:tbl>
    <w:p w14:paraId="72B0A33F" w14:textId="7584DC76" w:rsidR="0005308A" w:rsidRPr="00997542" w:rsidRDefault="0005308A" w:rsidP="00997542">
      <w:pPr>
        <w:tabs>
          <w:tab w:val="left" w:pos="9090"/>
        </w:tabs>
        <w:rPr>
          <w:rFonts w:ascii="Century Gothic" w:hAnsi="Century Gothic" w:cstheme="minorHAnsi"/>
        </w:rPr>
      </w:pPr>
    </w:p>
    <w:sectPr w:rsidR="0005308A" w:rsidRPr="00997542" w:rsidSect="006A654C">
      <w:type w:val="continuous"/>
      <w:pgSz w:w="12240" w:h="15840" w:code="1"/>
      <w:pgMar w:top="720" w:right="720" w:bottom="720" w:left="720" w:header="720" w:footer="4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47695" w14:textId="77777777" w:rsidR="0080595E" w:rsidRDefault="0080595E">
      <w:r>
        <w:separator/>
      </w:r>
    </w:p>
  </w:endnote>
  <w:endnote w:type="continuationSeparator" w:id="0">
    <w:p w14:paraId="7126FDEC" w14:textId="77777777" w:rsidR="0080595E" w:rsidRDefault="0080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C8F5" w14:textId="77777777" w:rsidR="0080595E" w:rsidRDefault="0080595E">
      <w:r>
        <w:separator/>
      </w:r>
    </w:p>
  </w:footnote>
  <w:footnote w:type="continuationSeparator" w:id="0">
    <w:p w14:paraId="06D93323" w14:textId="77777777" w:rsidR="0080595E" w:rsidRDefault="0080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064E"/>
    <w:multiLevelType w:val="hybridMultilevel"/>
    <w:tmpl w:val="371C8BA8"/>
    <w:lvl w:ilvl="0" w:tplc="991AFAEE">
      <w:start w:val="1"/>
      <w:numFmt w:val="bullet"/>
      <w:lvlText w:val=""/>
      <w:lvlJc w:val="left"/>
      <w:pPr>
        <w:tabs>
          <w:tab w:val="num" w:pos="360"/>
        </w:tabs>
        <w:ind w:left="360" w:hanging="360"/>
      </w:pPr>
      <w:rPr>
        <w:rFonts w:ascii="Symbol" w:hAnsi="Symbol" w:hint="default"/>
        <w:b w:val="0"/>
        <w:i w:val="0"/>
        <w:color w:val="000000" w:themeColor="tex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C689D"/>
    <w:multiLevelType w:val="hybridMultilevel"/>
    <w:tmpl w:val="2A2C2428"/>
    <w:lvl w:ilvl="0" w:tplc="991AFAEE">
      <w:start w:val="1"/>
      <w:numFmt w:val="bullet"/>
      <w:lvlText w:val=""/>
      <w:lvlJc w:val="left"/>
      <w:pPr>
        <w:tabs>
          <w:tab w:val="num" w:pos="360"/>
        </w:tabs>
        <w:ind w:left="360" w:hanging="360"/>
      </w:pPr>
      <w:rPr>
        <w:rFonts w:ascii="Symbol" w:hAnsi="Symbol" w:hint="default"/>
        <w:b w:val="0"/>
        <w:i w:val="0"/>
        <w:color w:val="000000" w:themeColor="tex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34A27"/>
    <w:multiLevelType w:val="multilevel"/>
    <w:tmpl w:val="DB607D94"/>
    <w:styleLink w:val="BulletedList"/>
    <w:lvl w:ilvl="0">
      <w:start w:val="1"/>
      <w:numFmt w:val="bullet"/>
      <w:lvlText w:val=""/>
      <w:lvlJc w:val="left"/>
      <w:pPr>
        <w:ind w:left="720" w:hanging="360"/>
      </w:pPr>
      <w:rPr>
        <w:rFonts w:ascii="Wingdings" w:hAnsi="Wingdings"/>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154594"/>
    <w:multiLevelType w:val="hybridMultilevel"/>
    <w:tmpl w:val="6AAA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8391B"/>
    <w:multiLevelType w:val="hybridMultilevel"/>
    <w:tmpl w:val="F6163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B407D5"/>
    <w:multiLevelType w:val="hybridMultilevel"/>
    <w:tmpl w:val="6B7E5DFA"/>
    <w:lvl w:ilvl="0" w:tplc="04090003">
      <w:start w:val="1"/>
      <w:numFmt w:val="bullet"/>
      <w:lvlText w:val="o"/>
      <w:lvlJc w:val="left"/>
      <w:pPr>
        <w:tabs>
          <w:tab w:val="num" w:pos="720"/>
        </w:tabs>
        <w:ind w:left="720" w:hanging="360"/>
      </w:pPr>
      <w:rPr>
        <w:rFonts w:ascii="Courier New" w:hAnsi="Courier New" w:cs="Courier New" w:hint="default"/>
        <w:b w:val="0"/>
        <w:i w:val="0"/>
        <w:color w:val="FF9900"/>
        <w:sz w:val="16"/>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423CC7"/>
    <w:multiLevelType w:val="hybridMultilevel"/>
    <w:tmpl w:val="C150A5C2"/>
    <w:lvl w:ilvl="0" w:tplc="2C506534">
      <w:start w:val="1"/>
      <w:numFmt w:val="bullet"/>
      <w:lvlText w:val=""/>
      <w:lvlJc w:val="left"/>
      <w:pPr>
        <w:tabs>
          <w:tab w:val="num" w:pos="720"/>
        </w:tabs>
        <w:ind w:left="720" w:hanging="360"/>
      </w:pPr>
      <w:rPr>
        <w:rFonts w:ascii="Symbol" w:hAnsi="Symbol" w:hint="default"/>
        <w:b w:val="0"/>
        <w:i w:val="0"/>
        <w:color w:val="FF9900"/>
        <w:sz w:val="16"/>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DD5D4A"/>
    <w:multiLevelType w:val="hybridMultilevel"/>
    <w:tmpl w:val="3D204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135DC"/>
    <w:multiLevelType w:val="hybridMultilevel"/>
    <w:tmpl w:val="D4B49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15155A"/>
    <w:multiLevelType w:val="hybridMultilevel"/>
    <w:tmpl w:val="90FA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D67ED"/>
    <w:multiLevelType w:val="hybridMultilevel"/>
    <w:tmpl w:val="5B72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326FBD"/>
    <w:multiLevelType w:val="hybridMultilevel"/>
    <w:tmpl w:val="E5F68AC0"/>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2" w15:restartNumberingAfterBreak="0">
    <w:nsid w:val="203F50ED"/>
    <w:multiLevelType w:val="multilevel"/>
    <w:tmpl w:val="946EDB5A"/>
    <w:lvl w:ilvl="0">
      <w:start w:val="1"/>
      <w:numFmt w:val="bullet"/>
      <w:lvlText w:val=""/>
      <w:lvlJc w:val="left"/>
      <w:pPr>
        <w:ind w:left="360" w:hanging="360"/>
      </w:pPr>
      <w:rPr>
        <w:rFonts w:ascii="Symbol" w:hAnsi="Symbol" w:hint="default"/>
        <w:b w:val="0"/>
        <w:i w:val="0"/>
        <w:color w:val="000000" w:themeColor="text1"/>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17411A7"/>
    <w:multiLevelType w:val="hybridMultilevel"/>
    <w:tmpl w:val="5A90A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3572CD"/>
    <w:multiLevelType w:val="multilevel"/>
    <w:tmpl w:val="E376AC50"/>
    <w:lvl w:ilvl="0">
      <w:start w:val="1"/>
      <w:numFmt w:val="bullet"/>
      <w:lvlText w:val="o"/>
      <w:lvlJc w:val="left"/>
      <w:pPr>
        <w:ind w:left="1080" w:hanging="360"/>
      </w:pPr>
      <w:rPr>
        <w:rFonts w:ascii="Courier New" w:hAnsi="Courier New" w:cs="Courier New" w:hint="default"/>
        <w:b w:val="0"/>
        <w:i w:val="0"/>
        <w:color w:val="FF9900"/>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86F7281"/>
    <w:multiLevelType w:val="hybridMultilevel"/>
    <w:tmpl w:val="903E3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CB3337"/>
    <w:multiLevelType w:val="hybridMultilevel"/>
    <w:tmpl w:val="F0D6F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804345"/>
    <w:multiLevelType w:val="hybridMultilevel"/>
    <w:tmpl w:val="FCCE2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483291"/>
    <w:multiLevelType w:val="multilevel"/>
    <w:tmpl w:val="E376AC50"/>
    <w:lvl w:ilvl="0">
      <w:start w:val="1"/>
      <w:numFmt w:val="bullet"/>
      <w:lvlText w:val="o"/>
      <w:lvlJc w:val="left"/>
      <w:pPr>
        <w:ind w:left="360" w:hanging="360"/>
      </w:pPr>
      <w:rPr>
        <w:rFonts w:ascii="Courier New" w:hAnsi="Courier New" w:cs="Courier New" w:hint="default"/>
        <w:b w:val="0"/>
        <w:i w:val="0"/>
        <w:color w:val="FF9900"/>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214650"/>
    <w:multiLevelType w:val="hybridMultilevel"/>
    <w:tmpl w:val="45CC0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A5178E"/>
    <w:multiLevelType w:val="hybridMultilevel"/>
    <w:tmpl w:val="A5D2F5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5E32D7"/>
    <w:multiLevelType w:val="hybridMultilevel"/>
    <w:tmpl w:val="29EEE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3B2DBF"/>
    <w:multiLevelType w:val="hybridMultilevel"/>
    <w:tmpl w:val="53CC4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067634"/>
    <w:multiLevelType w:val="hybridMultilevel"/>
    <w:tmpl w:val="FB6A99A2"/>
    <w:lvl w:ilvl="0" w:tplc="991AFAEE">
      <w:start w:val="1"/>
      <w:numFmt w:val="bullet"/>
      <w:lvlText w:val=""/>
      <w:lvlJc w:val="left"/>
      <w:pPr>
        <w:tabs>
          <w:tab w:val="num" w:pos="360"/>
        </w:tabs>
        <w:ind w:left="360" w:hanging="360"/>
      </w:pPr>
      <w:rPr>
        <w:rFonts w:ascii="Symbol" w:hAnsi="Symbol" w:hint="default"/>
        <w:b w:val="0"/>
        <w:i w:val="0"/>
        <w:color w:val="000000" w:themeColor="tex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2231D6"/>
    <w:multiLevelType w:val="singleLevel"/>
    <w:tmpl w:val="5FC43A2C"/>
    <w:lvl w:ilvl="0">
      <w:start w:val="1"/>
      <w:numFmt w:val="bullet"/>
      <w:pStyle w:val="Achievement"/>
      <w:lvlText w:val=""/>
      <w:lvlJc w:val="left"/>
      <w:pPr>
        <w:tabs>
          <w:tab w:val="num" w:pos="360"/>
        </w:tabs>
        <w:ind w:left="245" w:right="245" w:hanging="245"/>
      </w:pPr>
      <w:rPr>
        <w:rFonts w:ascii="Symbol" w:hAnsi="Symbol" w:hint="default"/>
        <w:sz w:val="22"/>
        <w:effect w:val="none"/>
      </w:rPr>
    </w:lvl>
  </w:abstractNum>
  <w:abstractNum w:abstractNumId="25" w15:restartNumberingAfterBreak="0">
    <w:nsid w:val="49A6239B"/>
    <w:multiLevelType w:val="hybridMultilevel"/>
    <w:tmpl w:val="D9A65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604F07"/>
    <w:multiLevelType w:val="hybridMultilevel"/>
    <w:tmpl w:val="FF4CA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54E4C"/>
    <w:multiLevelType w:val="multilevel"/>
    <w:tmpl w:val="FA2E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A5457"/>
    <w:multiLevelType w:val="hybridMultilevel"/>
    <w:tmpl w:val="A970D3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8033277"/>
    <w:multiLevelType w:val="hybridMultilevel"/>
    <w:tmpl w:val="98E8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87707"/>
    <w:multiLevelType w:val="hybridMultilevel"/>
    <w:tmpl w:val="92E84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3F0006"/>
    <w:multiLevelType w:val="hybridMultilevel"/>
    <w:tmpl w:val="173A623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D960733"/>
    <w:multiLevelType w:val="hybridMultilevel"/>
    <w:tmpl w:val="B7D4B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B469CA"/>
    <w:multiLevelType w:val="hybridMultilevel"/>
    <w:tmpl w:val="8436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1100C"/>
    <w:multiLevelType w:val="hybridMultilevel"/>
    <w:tmpl w:val="BD38C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D05013"/>
    <w:multiLevelType w:val="hybridMultilevel"/>
    <w:tmpl w:val="63B47872"/>
    <w:lvl w:ilvl="0" w:tplc="571EACBC">
      <w:start w:val="1"/>
      <w:numFmt w:val="bullet"/>
      <w:lvlText w:val=""/>
      <w:lvlJc w:val="left"/>
      <w:pPr>
        <w:ind w:left="605" w:hanging="360"/>
      </w:pPr>
      <w:rPr>
        <w:rFonts w:ascii="Symbol" w:hAnsi="Symbol" w:hint="default"/>
      </w:rPr>
    </w:lvl>
    <w:lvl w:ilvl="1" w:tplc="39DABBF8" w:tentative="1">
      <w:start w:val="1"/>
      <w:numFmt w:val="bullet"/>
      <w:lvlText w:val="o"/>
      <w:lvlJc w:val="left"/>
      <w:pPr>
        <w:ind w:left="1325" w:hanging="360"/>
      </w:pPr>
      <w:rPr>
        <w:rFonts w:ascii="Courier New" w:hAnsi="Courier New" w:cs="Courier New" w:hint="default"/>
      </w:rPr>
    </w:lvl>
    <w:lvl w:ilvl="2" w:tplc="B9C2013C" w:tentative="1">
      <w:start w:val="1"/>
      <w:numFmt w:val="bullet"/>
      <w:lvlText w:val=""/>
      <w:lvlJc w:val="left"/>
      <w:pPr>
        <w:ind w:left="2045" w:hanging="360"/>
      </w:pPr>
      <w:rPr>
        <w:rFonts w:ascii="Wingdings" w:hAnsi="Wingdings" w:hint="default"/>
      </w:rPr>
    </w:lvl>
    <w:lvl w:ilvl="3" w:tplc="D9C62A22" w:tentative="1">
      <w:start w:val="1"/>
      <w:numFmt w:val="bullet"/>
      <w:lvlText w:val=""/>
      <w:lvlJc w:val="left"/>
      <w:pPr>
        <w:ind w:left="2765" w:hanging="360"/>
      </w:pPr>
      <w:rPr>
        <w:rFonts w:ascii="Symbol" w:hAnsi="Symbol" w:hint="default"/>
      </w:rPr>
    </w:lvl>
    <w:lvl w:ilvl="4" w:tplc="BBBCB89E" w:tentative="1">
      <w:start w:val="1"/>
      <w:numFmt w:val="bullet"/>
      <w:lvlText w:val="o"/>
      <w:lvlJc w:val="left"/>
      <w:pPr>
        <w:ind w:left="3485" w:hanging="360"/>
      </w:pPr>
      <w:rPr>
        <w:rFonts w:ascii="Courier New" w:hAnsi="Courier New" w:cs="Courier New" w:hint="default"/>
      </w:rPr>
    </w:lvl>
    <w:lvl w:ilvl="5" w:tplc="1D742F60" w:tentative="1">
      <w:start w:val="1"/>
      <w:numFmt w:val="bullet"/>
      <w:lvlText w:val=""/>
      <w:lvlJc w:val="left"/>
      <w:pPr>
        <w:ind w:left="4205" w:hanging="360"/>
      </w:pPr>
      <w:rPr>
        <w:rFonts w:ascii="Wingdings" w:hAnsi="Wingdings" w:hint="default"/>
      </w:rPr>
    </w:lvl>
    <w:lvl w:ilvl="6" w:tplc="D38679C4" w:tentative="1">
      <w:start w:val="1"/>
      <w:numFmt w:val="bullet"/>
      <w:lvlText w:val=""/>
      <w:lvlJc w:val="left"/>
      <w:pPr>
        <w:ind w:left="4925" w:hanging="360"/>
      </w:pPr>
      <w:rPr>
        <w:rFonts w:ascii="Symbol" w:hAnsi="Symbol" w:hint="default"/>
      </w:rPr>
    </w:lvl>
    <w:lvl w:ilvl="7" w:tplc="DC0AFFAE" w:tentative="1">
      <w:start w:val="1"/>
      <w:numFmt w:val="bullet"/>
      <w:lvlText w:val="o"/>
      <w:lvlJc w:val="left"/>
      <w:pPr>
        <w:ind w:left="5645" w:hanging="360"/>
      </w:pPr>
      <w:rPr>
        <w:rFonts w:ascii="Courier New" w:hAnsi="Courier New" w:cs="Courier New" w:hint="default"/>
      </w:rPr>
    </w:lvl>
    <w:lvl w:ilvl="8" w:tplc="56AC876A" w:tentative="1">
      <w:start w:val="1"/>
      <w:numFmt w:val="bullet"/>
      <w:lvlText w:val=""/>
      <w:lvlJc w:val="left"/>
      <w:pPr>
        <w:ind w:left="6365" w:hanging="360"/>
      </w:pPr>
      <w:rPr>
        <w:rFonts w:ascii="Wingdings" w:hAnsi="Wingdings" w:hint="default"/>
      </w:rPr>
    </w:lvl>
  </w:abstractNum>
  <w:abstractNum w:abstractNumId="36" w15:restartNumberingAfterBreak="0">
    <w:nsid w:val="6A714F60"/>
    <w:multiLevelType w:val="multilevel"/>
    <w:tmpl w:val="C452F7BE"/>
    <w:lvl w:ilvl="0">
      <w:start w:val="1"/>
      <w:numFmt w:val="bullet"/>
      <w:lvlText w:val=""/>
      <w:lvlJc w:val="left"/>
      <w:pPr>
        <w:ind w:left="720" w:hanging="360"/>
      </w:pPr>
      <w:rPr>
        <w:rFonts w:ascii="Symbol" w:hAnsi="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4477E2"/>
    <w:multiLevelType w:val="hybridMultilevel"/>
    <w:tmpl w:val="B900B280"/>
    <w:lvl w:ilvl="0" w:tplc="6A465CDE">
      <w:start w:val="1"/>
      <w:numFmt w:val="bullet"/>
      <w:lvlText w:val=""/>
      <w:lvlJc w:val="left"/>
      <w:pPr>
        <w:tabs>
          <w:tab w:val="num" w:pos="360"/>
        </w:tabs>
        <w:ind w:left="360" w:hanging="360"/>
      </w:pPr>
      <w:rPr>
        <w:rFonts w:ascii="Symbol" w:hAnsi="Symbol" w:hint="default"/>
      </w:rPr>
    </w:lvl>
    <w:lvl w:ilvl="1" w:tplc="1032D45A">
      <w:start w:val="1"/>
      <w:numFmt w:val="lowerLetter"/>
      <w:lvlText w:val="%2."/>
      <w:lvlJc w:val="left"/>
      <w:pPr>
        <w:tabs>
          <w:tab w:val="num" w:pos="1080"/>
        </w:tabs>
        <w:ind w:left="1080" w:hanging="360"/>
      </w:pPr>
    </w:lvl>
    <w:lvl w:ilvl="2" w:tplc="3F6ED720">
      <w:start w:val="1"/>
      <w:numFmt w:val="lowerRoman"/>
      <w:lvlText w:val="%3."/>
      <w:lvlJc w:val="right"/>
      <w:pPr>
        <w:tabs>
          <w:tab w:val="num" w:pos="1800"/>
        </w:tabs>
        <w:ind w:left="1800" w:hanging="180"/>
      </w:pPr>
    </w:lvl>
    <w:lvl w:ilvl="3" w:tplc="81F61C20" w:tentative="1">
      <w:start w:val="1"/>
      <w:numFmt w:val="decimal"/>
      <w:lvlText w:val="%4."/>
      <w:lvlJc w:val="left"/>
      <w:pPr>
        <w:tabs>
          <w:tab w:val="num" w:pos="2520"/>
        </w:tabs>
        <w:ind w:left="2520" w:hanging="360"/>
      </w:pPr>
    </w:lvl>
    <w:lvl w:ilvl="4" w:tplc="7EECA0C0" w:tentative="1">
      <w:start w:val="1"/>
      <w:numFmt w:val="lowerLetter"/>
      <w:lvlText w:val="%5."/>
      <w:lvlJc w:val="left"/>
      <w:pPr>
        <w:tabs>
          <w:tab w:val="num" w:pos="3240"/>
        </w:tabs>
        <w:ind w:left="3240" w:hanging="360"/>
      </w:pPr>
    </w:lvl>
    <w:lvl w:ilvl="5" w:tplc="85325C3A" w:tentative="1">
      <w:start w:val="1"/>
      <w:numFmt w:val="lowerRoman"/>
      <w:lvlText w:val="%6."/>
      <w:lvlJc w:val="right"/>
      <w:pPr>
        <w:tabs>
          <w:tab w:val="num" w:pos="3960"/>
        </w:tabs>
        <w:ind w:left="3960" w:hanging="180"/>
      </w:pPr>
    </w:lvl>
    <w:lvl w:ilvl="6" w:tplc="89B2E79E" w:tentative="1">
      <w:start w:val="1"/>
      <w:numFmt w:val="decimal"/>
      <w:lvlText w:val="%7."/>
      <w:lvlJc w:val="left"/>
      <w:pPr>
        <w:tabs>
          <w:tab w:val="num" w:pos="4680"/>
        </w:tabs>
        <w:ind w:left="4680" w:hanging="360"/>
      </w:pPr>
    </w:lvl>
    <w:lvl w:ilvl="7" w:tplc="47B8C026" w:tentative="1">
      <w:start w:val="1"/>
      <w:numFmt w:val="lowerLetter"/>
      <w:lvlText w:val="%8."/>
      <w:lvlJc w:val="left"/>
      <w:pPr>
        <w:tabs>
          <w:tab w:val="num" w:pos="5400"/>
        </w:tabs>
        <w:ind w:left="5400" w:hanging="360"/>
      </w:pPr>
    </w:lvl>
    <w:lvl w:ilvl="8" w:tplc="F0CA0E96" w:tentative="1">
      <w:start w:val="1"/>
      <w:numFmt w:val="lowerRoman"/>
      <w:lvlText w:val="%9."/>
      <w:lvlJc w:val="right"/>
      <w:pPr>
        <w:tabs>
          <w:tab w:val="num" w:pos="6120"/>
        </w:tabs>
        <w:ind w:left="6120" w:hanging="180"/>
      </w:pPr>
    </w:lvl>
  </w:abstractNum>
  <w:abstractNum w:abstractNumId="38" w15:restartNumberingAfterBreak="0">
    <w:nsid w:val="6EA33F38"/>
    <w:multiLevelType w:val="hybridMultilevel"/>
    <w:tmpl w:val="3648E7E4"/>
    <w:lvl w:ilvl="0" w:tplc="04090001">
      <w:start w:val="1"/>
      <w:numFmt w:val="bullet"/>
      <w:lvlText w:val=""/>
      <w:lvlJc w:val="left"/>
      <w:pPr>
        <w:tabs>
          <w:tab w:val="num" w:pos="720"/>
        </w:tabs>
        <w:ind w:left="720" w:hanging="360"/>
      </w:pPr>
      <w:rPr>
        <w:rFonts w:ascii="Symbol" w:hAnsi="Symbol" w:hint="default"/>
        <w:b w:val="0"/>
        <w:i w:val="0"/>
        <w:color w:val="FF9900"/>
        <w:sz w:val="16"/>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E01625"/>
    <w:multiLevelType w:val="multilevel"/>
    <w:tmpl w:val="59023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05FBA"/>
    <w:multiLevelType w:val="hybridMultilevel"/>
    <w:tmpl w:val="42E6BBF4"/>
    <w:lvl w:ilvl="0" w:tplc="9AD0B96C">
      <w:start w:val="1"/>
      <w:numFmt w:val="bullet"/>
      <w:lvlText w:val=""/>
      <w:lvlJc w:val="left"/>
      <w:pPr>
        <w:ind w:left="360" w:hanging="360"/>
      </w:pPr>
      <w:rPr>
        <w:rFonts w:ascii="Symbol" w:hAnsi="Symbol" w:hint="default"/>
      </w:rPr>
    </w:lvl>
    <w:lvl w:ilvl="1" w:tplc="044AD556" w:tentative="1">
      <w:start w:val="1"/>
      <w:numFmt w:val="bullet"/>
      <w:lvlText w:val="o"/>
      <w:lvlJc w:val="left"/>
      <w:pPr>
        <w:ind w:left="1080" w:hanging="360"/>
      </w:pPr>
      <w:rPr>
        <w:rFonts w:ascii="Courier New" w:hAnsi="Courier New" w:cs="Courier New" w:hint="default"/>
      </w:rPr>
    </w:lvl>
    <w:lvl w:ilvl="2" w:tplc="EA127166" w:tentative="1">
      <w:start w:val="1"/>
      <w:numFmt w:val="bullet"/>
      <w:lvlText w:val=""/>
      <w:lvlJc w:val="left"/>
      <w:pPr>
        <w:ind w:left="1800" w:hanging="360"/>
      </w:pPr>
      <w:rPr>
        <w:rFonts w:ascii="Wingdings" w:hAnsi="Wingdings" w:hint="default"/>
      </w:rPr>
    </w:lvl>
    <w:lvl w:ilvl="3" w:tplc="E926DF9A" w:tentative="1">
      <w:start w:val="1"/>
      <w:numFmt w:val="bullet"/>
      <w:lvlText w:val=""/>
      <w:lvlJc w:val="left"/>
      <w:pPr>
        <w:ind w:left="2520" w:hanging="360"/>
      </w:pPr>
      <w:rPr>
        <w:rFonts w:ascii="Symbol" w:hAnsi="Symbol" w:hint="default"/>
      </w:rPr>
    </w:lvl>
    <w:lvl w:ilvl="4" w:tplc="9840361E" w:tentative="1">
      <w:start w:val="1"/>
      <w:numFmt w:val="bullet"/>
      <w:lvlText w:val="o"/>
      <w:lvlJc w:val="left"/>
      <w:pPr>
        <w:ind w:left="3240" w:hanging="360"/>
      </w:pPr>
      <w:rPr>
        <w:rFonts w:ascii="Courier New" w:hAnsi="Courier New" w:cs="Courier New" w:hint="default"/>
      </w:rPr>
    </w:lvl>
    <w:lvl w:ilvl="5" w:tplc="7FE4CC0E" w:tentative="1">
      <w:start w:val="1"/>
      <w:numFmt w:val="bullet"/>
      <w:lvlText w:val=""/>
      <w:lvlJc w:val="left"/>
      <w:pPr>
        <w:ind w:left="3960" w:hanging="360"/>
      </w:pPr>
      <w:rPr>
        <w:rFonts w:ascii="Wingdings" w:hAnsi="Wingdings" w:hint="default"/>
      </w:rPr>
    </w:lvl>
    <w:lvl w:ilvl="6" w:tplc="BB72942A" w:tentative="1">
      <w:start w:val="1"/>
      <w:numFmt w:val="bullet"/>
      <w:lvlText w:val=""/>
      <w:lvlJc w:val="left"/>
      <w:pPr>
        <w:ind w:left="4680" w:hanging="360"/>
      </w:pPr>
      <w:rPr>
        <w:rFonts w:ascii="Symbol" w:hAnsi="Symbol" w:hint="default"/>
      </w:rPr>
    </w:lvl>
    <w:lvl w:ilvl="7" w:tplc="845C3884" w:tentative="1">
      <w:start w:val="1"/>
      <w:numFmt w:val="bullet"/>
      <w:lvlText w:val="o"/>
      <w:lvlJc w:val="left"/>
      <w:pPr>
        <w:ind w:left="5400" w:hanging="360"/>
      </w:pPr>
      <w:rPr>
        <w:rFonts w:ascii="Courier New" w:hAnsi="Courier New" w:cs="Courier New" w:hint="default"/>
      </w:rPr>
    </w:lvl>
    <w:lvl w:ilvl="8" w:tplc="905232A8" w:tentative="1">
      <w:start w:val="1"/>
      <w:numFmt w:val="bullet"/>
      <w:lvlText w:val=""/>
      <w:lvlJc w:val="left"/>
      <w:pPr>
        <w:ind w:left="6120" w:hanging="360"/>
      </w:pPr>
      <w:rPr>
        <w:rFonts w:ascii="Wingdings" w:hAnsi="Wingdings" w:hint="default"/>
      </w:rPr>
    </w:lvl>
  </w:abstractNum>
  <w:abstractNum w:abstractNumId="41" w15:restartNumberingAfterBreak="0">
    <w:nsid w:val="736A038E"/>
    <w:multiLevelType w:val="hybridMultilevel"/>
    <w:tmpl w:val="39C22F86"/>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42" w15:restartNumberingAfterBreak="0">
    <w:nsid w:val="75C5503B"/>
    <w:multiLevelType w:val="hybridMultilevel"/>
    <w:tmpl w:val="613C96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A34D72"/>
    <w:multiLevelType w:val="hybridMultilevel"/>
    <w:tmpl w:val="B1EAF3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A817657"/>
    <w:multiLevelType w:val="hybridMultilevel"/>
    <w:tmpl w:val="9D02E2B4"/>
    <w:lvl w:ilvl="0" w:tplc="04090001">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15:restartNumberingAfterBreak="0">
    <w:nsid w:val="7D544B8E"/>
    <w:multiLevelType w:val="hybridMultilevel"/>
    <w:tmpl w:val="5450D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1"/>
  </w:num>
  <w:num w:numId="3">
    <w:abstractNumId w:val="38"/>
  </w:num>
  <w:num w:numId="4">
    <w:abstractNumId w:val="6"/>
  </w:num>
  <w:num w:numId="5">
    <w:abstractNumId w:val="2"/>
  </w:num>
  <w:num w:numId="6">
    <w:abstractNumId w:val="36"/>
  </w:num>
  <w:num w:numId="7">
    <w:abstractNumId w:val="5"/>
  </w:num>
  <w:num w:numId="8">
    <w:abstractNumId w:val="11"/>
  </w:num>
  <w:num w:numId="9">
    <w:abstractNumId w:val="33"/>
  </w:num>
  <w:num w:numId="10">
    <w:abstractNumId w:val="44"/>
  </w:num>
  <w:num w:numId="11">
    <w:abstractNumId w:val="7"/>
  </w:num>
  <w:num w:numId="12">
    <w:abstractNumId w:val="13"/>
  </w:num>
  <w:num w:numId="13">
    <w:abstractNumId w:val="35"/>
  </w:num>
  <w:num w:numId="14">
    <w:abstractNumId w:val="41"/>
  </w:num>
  <w:num w:numId="15">
    <w:abstractNumId w:val="4"/>
  </w:num>
  <w:num w:numId="16">
    <w:abstractNumId w:val="37"/>
  </w:num>
  <w:num w:numId="17">
    <w:abstractNumId w:val="16"/>
  </w:num>
  <w:num w:numId="18">
    <w:abstractNumId w:val="20"/>
  </w:num>
  <w:num w:numId="19">
    <w:abstractNumId w:val="19"/>
  </w:num>
  <w:num w:numId="20">
    <w:abstractNumId w:val="25"/>
  </w:num>
  <w:num w:numId="21">
    <w:abstractNumId w:val="10"/>
  </w:num>
  <w:num w:numId="22">
    <w:abstractNumId w:val="8"/>
  </w:num>
  <w:num w:numId="23">
    <w:abstractNumId w:val="22"/>
  </w:num>
  <w:num w:numId="24">
    <w:abstractNumId w:val="28"/>
  </w:num>
  <w:num w:numId="25">
    <w:abstractNumId w:val="40"/>
  </w:num>
  <w:num w:numId="26">
    <w:abstractNumId w:val="0"/>
  </w:num>
  <w:num w:numId="27">
    <w:abstractNumId w:val="1"/>
  </w:num>
  <w:num w:numId="28">
    <w:abstractNumId w:val="23"/>
  </w:num>
  <w:num w:numId="29">
    <w:abstractNumId w:val="12"/>
  </w:num>
  <w:num w:numId="30">
    <w:abstractNumId w:val="14"/>
  </w:num>
  <w:num w:numId="31">
    <w:abstractNumId w:val="18"/>
  </w:num>
  <w:num w:numId="32">
    <w:abstractNumId w:val="29"/>
  </w:num>
  <w:num w:numId="33">
    <w:abstractNumId w:val="39"/>
  </w:num>
  <w:num w:numId="34">
    <w:abstractNumId w:val="27"/>
  </w:num>
  <w:num w:numId="35">
    <w:abstractNumId w:val="30"/>
  </w:num>
  <w:num w:numId="36">
    <w:abstractNumId w:val="24"/>
  </w:num>
  <w:num w:numId="37">
    <w:abstractNumId w:val="34"/>
  </w:num>
  <w:num w:numId="38">
    <w:abstractNumId w:val="45"/>
  </w:num>
  <w:num w:numId="39">
    <w:abstractNumId w:val="43"/>
  </w:num>
  <w:num w:numId="40">
    <w:abstractNumId w:val="21"/>
  </w:num>
  <w:num w:numId="41">
    <w:abstractNumId w:val="26"/>
  </w:num>
  <w:num w:numId="42">
    <w:abstractNumId w:val="17"/>
  </w:num>
  <w:num w:numId="43">
    <w:abstractNumId w:val="9"/>
  </w:num>
  <w:num w:numId="44">
    <w:abstractNumId w:val="15"/>
  </w:num>
  <w:num w:numId="45">
    <w:abstractNumId w:val="42"/>
  </w:num>
  <w:num w:numId="46">
    <w:abstractNumId w:val="32"/>
  </w:num>
  <w:num w:numId="4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o:colormru v:ext="edit" colors="#c8c8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63"/>
    <w:rsid w:val="00005593"/>
    <w:rsid w:val="000108FB"/>
    <w:rsid w:val="0001334B"/>
    <w:rsid w:val="00014E26"/>
    <w:rsid w:val="00035A15"/>
    <w:rsid w:val="00042639"/>
    <w:rsid w:val="0004448F"/>
    <w:rsid w:val="00052DDD"/>
    <w:rsid w:val="0005308A"/>
    <w:rsid w:val="00060D0A"/>
    <w:rsid w:val="00061AA5"/>
    <w:rsid w:val="000631FA"/>
    <w:rsid w:val="00066DC7"/>
    <w:rsid w:val="00075274"/>
    <w:rsid w:val="00083200"/>
    <w:rsid w:val="00087358"/>
    <w:rsid w:val="00090214"/>
    <w:rsid w:val="00090E9C"/>
    <w:rsid w:val="00090ED7"/>
    <w:rsid w:val="0009110E"/>
    <w:rsid w:val="0009717F"/>
    <w:rsid w:val="000A20B6"/>
    <w:rsid w:val="000A39A6"/>
    <w:rsid w:val="000A4862"/>
    <w:rsid w:val="000B0C6A"/>
    <w:rsid w:val="000B1692"/>
    <w:rsid w:val="000C473B"/>
    <w:rsid w:val="000D0EF8"/>
    <w:rsid w:val="000D1350"/>
    <w:rsid w:val="000E267F"/>
    <w:rsid w:val="000E7625"/>
    <w:rsid w:val="000F178E"/>
    <w:rsid w:val="000F505C"/>
    <w:rsid w:val="000F6742"/>
    <w:rsid w:val="00102F9C"/>
    <w:rsid w:val="00110BF5"/>
    <w:rsid w:val="001126BD"/>
    <w:rsid w:val="00112D79"/>
    <w:rsid w:val="00113074"/>
    <w:rsid w:val="001247E7"/>
    <w:rsid w:val="0012672B"/>
    <w:rsid w:val="00126AEF"/>
    <w:rsid w:val="00135F44"/>
    <w:rsid w:val="0014054E"/>
    <w:rsid w:val="00142F79"/>
    <w:rsid w:val="001469AA"/>
    <w:rsid w:val="00156020"/>
    <w:rsid w:val="001561DB"/>
    <w:rsid w:val="00160490"/>
    <w:rsid w:val="00162333"/>
    <w:rsid w:val="0018515D"/>
    <w:rsid w:val="00187B80"/>
    <w:rsid w:val="0019013A"/>
    <w:rsid w:val="00190F29"/>
    <w:rsid w:val="00191872"/>
    <w:rsid w:val="00194295"/>
    <w:rsid w:val="001A1ADD"/>
    <w:rsid w:val="001A5AE9"/>
    <w:rsid w:val="001B4A8F"/>
    <w:rsid w:val="001D39E5"/>
    <w:rsid w:val="001D6D35"/>
    <w:rsid w:val="001E0240"/>
    <w:rsid w:val="001E05C7"/>
    <w:rsid w:val="001E45AE"/>
    <w:rsid w:val="001E6E9F"/>
    <w:rsid w:val="001E7F3D"/>
    <w:rsid w:val="001F13A0"/>
    <w:rsid w:val="001F61E9"/>
    <w:rsid w:val="00200197"/>
    <w:rsid w:val="00200252"/>
    <w:rsid w:val="0020430C"/>
    <w:rsid w:val="002067A7"/>
    <w:rsid w:val="00211590"/>
    <w:rsid w:val="00213774"/>
    <w:rsid w:val="002140B2"/>
    <w:rsid w:val="00224EE9"/>
    <w:rsid w:val="002272ED"/>
    <w:rsid w:val="00231D38"/>
    <w:rsid w:val="00233DDC"/>
    <w:rsid w:val="00234C29"/>
    <w:rsid w:val="00237DEF"/>
    <w:rsid w:val="00241BD8"/>
    <w:rsid w:val="00254AFA"/>
    <w:rsid w:val="00267837"/>
    <w:rsid w:val="0029348C"/>
    <w:rsid w:val="002A0E09"/>
    <w:rsid w:val="002A2D7D"/>
    <w:rsid w:val="002B132B"/>
    <w:rsid w:val="002B23AE"/>
    <w:rsid w:val="002E07C2"/>
    <w:rsid w:val="002E2684"/>
    <w:rsid w:val="002E4E4B"/>
    <w:rsid w:val="003061A8"/>
    <w:rsid w:val="00307EED"/>
    <w:rsid w:val="003227C1"/>
    <w:rsid w:val="00325662"/>
    <w:rsid w:val="00325BBB"/>
    <w:rsid w:val="00332084"/>
    <w:rsid w:val="003327E3"/>
    <w:rsid w:val="003330AD"/>
    <w:rsid w:val="00334593"/>
    <w:rsid w:val="00342A5F"/>
    <w:rsid w:val="00362700"/>
    <w:rsid w:val="00371C53"/>
    <w:rsid w:val="00374180"/>
    <w:rsid w:val="00380461"/>
    <w:rsid w:val="00381936"/>
    <w:rsid w:val="00382929"/>
    <w:rsid w:val="00387A18"/>
    <w:rsid w:val="003906A4"/>
    <w:rsid w:val="003A177D"/>
    <w:rsid w:val="003A438D"/>
    <w:rsid w:val="003B3F00"/>
    <w:rsid w:val="003C68EE"/>
    <w:rsid w:val="003D37A3"/>
    <w:rsid w:val="003E101A"/>
    <w:rsid w:val="003E7921"/>
    <w:rsid w:val="003F11DB"/>
    <w:rsid w:val="003F1B03"/>
    <w:rsid w:val="003F279E"/>
    <w:rsid w:val="003F75E9"/>
    <w:rsid w:val="003F78A6"/>
    <w:rsid w:val="00404236"/>
    <w:rsid w:val="00413972"/>
    <w:rsid w:val="004161F2"/>
    <w:rsid w:val="00421FF9"/>
    <w:rsid w:val="0042243B"/>
    <w:rsid w:val="00422CE3"/>
    <w:rsid w:val="0042333F"/>
    <w:rsid w:val="004331B3"/>
    <w:rsid w:val="004421B2"/>
    <w:rsid w:val="00446ACC"/>
    <w:rsid w:val="004564C4"/>
    <w:rsid w:val="00457D45"/>
    <w:rsid w:val="0046464D"/>
    <w:rsid w:val="00470DEA"/>
    <w:rsid w:val="00472060"/>
    <w:rsid w:val="0047554A"/>
    <w:rsid w:val="004838ED"/>
    <w:rsid w:val="0049614A"/>
    <w:rsid w:val="0049698E"/>
    <w:rsid w:val="00497A04"/>
    <w:rsid w:val="004A4D5C"/>
    <w:rsid w:val="004A5E0C"/>
    <w:rsid w:val="004B06CF"/>
    <w:rsid w:val="004B280B"/>
    <w:rsid w:val="004C15F3"/>
    <w:rsid w:val="004D7463"/>
    <w:rsid w:val="004E4C92"/>
    <w:rsid w:val="004F09E2"/>
    <w:rsid w:val="004F5AC1"/>
    <w:rsid w:val="004F6B0B"/>
    <w:rsid w:val="00506B86"/>
    <w:rsid w:val="0051070C"/>
    <w:rsid w:val="00513085"/>
    <w:rsid w:val="0052261F"/>
    <w:rsid w:val="00522979"/>
    <w:rsid w:val="00526543"/>
    <w:rsid w:val="00526E73"/>
    <w:rsid w:val="00532B41"/>
    <w:rsid w:val="005404FA"/>
    <w:rsid w:val="00542FEC"/>
    <w:rsid w:val="005444E5"/>
    <w:rsid w:val="0055208F"/>
    <w:rsid w:val="005528AE"/>
    <w:rsid w:val="00557807"/>
    <w:rsid w:val="00561287"/>
    <w:rsid w:val="005670F5"/>
    <w:rsid w:val="005712EF"/>
    <w:rsid w:val="005740E1"/>
    <w:rsid w:val="00575549"/>
    <w:rsid w:val="005817DF"/>
    <w:rsid w:val="00592B7D"/>
    <w:rsid w:val="005935FC"/>
    <w:rsid w:val="00597063"/>
    <w:rsid w:val="005A030C"/>
    <w:rsid w:val="005A1273"/>
    <w:rsid w:val="005A5D6A"/>
    <w:rsid w:val="005A7739"/>
    <w:rsid w:val="005B0286"/>
    <w:rsid w:val="005B7235"/>
    <w:rsid w:val="005D00E6"/>
    <w:rsid w:val="005D07B5"/>
    <w:rsid w:val="005D16E1"/>
    <w:rsid w:val="005E3EA3"/>
    <w:rsid w:val="005F44EA"/>
    <w:rsid w:val="00610FA2"/>
    <w:rsid w:val="00621CCE"/>
    <w:rsid w:val="00621FBC"/>
    <w:rsid w:val="00622823"/>
    <w:rsid w:val="006229AA"/>
    <w:rsid w:val="00622FD8"/>
    <w:rsid w:val="0062626A"/>
    <w:rsid w:val="0062629F"/>
    <w:rsid w:val="00627D50"/>
    <w:rsid w:val="0063106B"/>
    <w:rsid w:val="00635C14"/>
    <w:rsid w:val="00637236"/>
    <w:rsid w:val="0064223F"/>
    <w:rsid w:val="00655934"/>
    <w:rsid w:val="00657571"/>
    <w:rsid w:val="00670081"/>
    <w:rsid w:val="006776C5"/>
    <w:rsid w:val="00680D5B"/>
    <w:rsid w:val="00682E57"/>
    <w:rsid w:val="006848BE"/>
    <w:rsid w:val="00686DDC"/>
    <w:rsid w:val="006A610A"/>
    <w:rsid w:val="006A654C"/>
    <w:rsid w:val="006A756B"/>
    <w:rsid w:val="006B257A"/>
    <w:rsid w:val="006C3CC4"/>
    <w:rsid w:val="006C4D2D"/>
    <w:rsid w:val="006C4EDA"/>
    <w:rsid w:val="006D0A05"/>
    <w:rsid w:val="006D3080"/>
    <w:rsid w:val="006E5E9C"/>
    <w:rsid w:val="006F055A"/>
    <w:rsid w:val="006F138F"/>
    <w:rsid w:val="006F61EE"/>
    <w:rsid w:val="00703401"/>
    <w:rsid w:val="00706A68"/>
    <w:rsid w:val="00706FEA"/>
    <w:rsid w:val="00725740"/>
    <w:rsid w:val="00725897"/>
    <w:rsid w:val="00732F5D"/>
    <w:rsid w:val="007370E9"/>
    <w:rsid w:val="00746014"/>
    <w:rsid w:val="007531A9"/>
    <w:rsid w:val="00760B44"/>
    <w:rsid w:val="00761CC9"/>
    <w:rsid w:val="00762C4B"/>
    <w:rsid w:val="00772CA4"/>
    <w:rsid w:val="007736C8"/>
    <w:rsid w:val="00775DD5"/>
    <w:rsid w:val="007763D8"/>
    <w:rsid w:val="00780078"/>
    <w:rsid w:val="00780A94"/>
    <w:rsid w:val="00785BFC"/>
    <w:rsid w:val="0079088F"/>
    <w:rsid w:val="007920C4"/>
    <w:rsid w:val="00792A8B"/>
    <w:rsid w:val="00795903"/>
    <w:rsid w:val="00797522"/>
    <w:rsid w:val="007A4824"/>
    <w:rsid w:val="007A4C5F"/>
    <w:rsid w:val="007C4694"/>
    <w:rsid w:val="007C7932"/>
    <w:rsid w:val="007D02D8"/>
    <w:rsid w:val="007D205B"/>
    <w:rsid w:val="007D6A56"/>
    <w:rsid w:val="00802BFC"/>
    <w:rsid w:val="0080456D"/>
    <w:rsid w:val="008047B8"/>
    <w:rsid w:val="008058A2"/>
    <w:rsid w:val="0080595E"/>
    <w:rsid w:val="008059B7"/>
    <w:rsid w:val="00806CCD"/>
    <w:rsid w:val="00807E64"/>
    <w:rsid w:val="008147B5"/>
    <w:rsid w:val="008273AA"/>
    <w:rsid w:val="00846983"/>
    <w:rsid w:val="008575CE"/>
    <w:rsid w:val="008601F1"/>
    <w:rsid w:val="0086032A"/>
    <w:rsid w:val="008630A5"/>
    <w:rsid w:val="00877309"/>
    <w:rsid w:val="008802E5"/>
    <w:rsid w:val="00890CAC"/>
    <w:rsid w:val="0089558B"/>
    <w:rsid w:val="008960B5"/>
    <w:rsid w:val="00897DFC"/>
    <w:rsid w:val="008A48A2"/>
    <w:rsid w:val="008A73DD"/>
    <w:rsid w:val="008A7C84"/>
    <w:rsid w:val="008B7470"/>
    <w:rsid w:val="008C1FE8"/>
    <w:rsid w:val="008C3309"/>
    <w:rsid w:val="008C3BFC"/>
    <w:rsid w:val="008D3B64"/>
    <w:rsid w:val="008D7861"/>
    <w:rsid w:val="008E3B0A"/>
    <w:rsid w:val="008E7B7C"/>
    <w:rsid w:val="008E7B86"/>
    <w:rsid w:val="008F7D81"/>
    <w:rsid w:val="008F7F24"/>
    <w:rsid w:val="0090128D"/>
    <w:rsid w:val="00902470"/>
    <w:rsid w:val="00916297"/>
    <w:rsid w:val="00916EDF"/>
    <w:rsid w:val="00925CF5"/>
    <w:rsid w:val="009278F6"/>
    <w:rsid w:val="00932E36"/>
    <w:rsid w:val="00932FB3"/>
    <w:rsid w:val="00937D4F"/>
    <w:rsid w:val="00945643"/>
    <w:rsid w:val="00945F59"/>
    <w:rsid w:val="00950658"/>
    <w:rsid w:val="0096047C"/>
    <w:rsid w:val="009704E5"/>
    <w:rsid w:val="00986F53"/>
    <w:rsid w:val="00994572"/>
    <w:rsid w:val="00994F05"/>
    <w:rsid w:val="00995A5C"/>
    <w:rsid w:val="00997542"/>
    <w:rsid w:val="009A453D"/>
    <w:rsid w:val="009A7676"/>
    <w:rsid w:val="009B2689"/>
    <w:rsid w:val="009B3199"/>
    <w:rsid w:val="009D1F04"/>
    <w:rsid w:val="009D34C6"/>
    <w:rsid w:val="009D63A4"/>
    <w:rsid w:val="009E29F3"/>
    <w:rsid w:val="009E4DF4"/>
    <w:rsid w:val="009E5B52"/>
    <w:rsid w:val="009E6E16"/>
    <w:rsid w:val="009F6483"/>
    <w:rsid w:val="009F6BED"/>
    <w:rsid w:val="009F7792"/>
    <w:rsid w:val="00A03EC1"/>
    <w:rsid w:val="00A06FB9"/>
    <w:rsid w:val="00A11973"/>
    <w:rsid w:val="00A249A6"/>
    <w:rsid w:val="00A32141"/>
    <w:rsid w:val="00A3557C"/>
    <w:rsid w:val="00A51A7C"/>
    <w:rsid w:val="00A55EED"/>
    <w:rsid w:val="00A74081"/>
    <w:rsid w:val="00A748C0"/>
    <w:rsid w:val="00A8349D"/>
    <w:rsid w:val="00A9196B"/>
    <w:rsid w:val="00A921AF"/>
    <w:rsid w:val="00AA046B"/>
    <w:rsid w:val="00AC2478"/>
    <w:rsid w:val="00AD3693"/>
    <w:rsid w:val="00AD3FBB"/>
    <w:rsid w:val="00AE5340"/>
    <w:rsid w:val="00AF4893"/>
    <w:rsid w:val="00AF4FF7"/>
    <w:rsid w:val="00AF5834"/>
    <w:rsid w:val="00B22944"/>
    <w:rsid w:val="00B41BB0"/>
    <w:rsid w:val="00B55FFD"/>
    <w:rsid w:val="00B56199"/>
    <w:rsid w:val="00B6020C"/>
    <w:rsid w:val="00B6400A"/>
    <w:rsid w:val="00B67FBC"/>
    <w:rsid w:val="00B7008A"/>
    <w:rsid w:val="00B70F5E"/>
    <w:rsid w:val="00B7598F"/>
    <w:rsid w:val="00B768AA"/>
    <w:rsid w:val="00B77CD1"/>
    <w:rsid w:val="00B8187F"/>
    <w:rsid w:val="00B82F87"/>
    <w:rsid w:val="00B839B6"/>
    <w:rsid w:val="00B83F37"/>
    <w:rsid w:val="00BA029B"/>
    <w:rsid w:val="00BA3284"/>
    <w:rsid w:val="00BA484B"/>
    <w:rsid w:val="00BB52AE"/>
    <w:rsid w:val="00BC1A44"/>
    <w:rsid w:val="00BC5264"/>
    <w:rsid w:val="00BD2030"/>
    <w:rsid w:val="00BD3C80"/>
    <w:rsid w:val="00BE0462"/>
    <w:rsid w:val="00BE4DF2"/>
    <w:rsid w:val="00BE5DF5"/>
    <w:rsid w:val="00BE6019"/>
    <w:rsid w:val="00BE7B76"/>
    <w:rsid w:val="00BF66AF"/>
    <w:rsid w:val="00C10184"/>
    <w:rsid w:val="00C121AB"/>
    <w:rsid w:val="00C12ABE"/>
    <w:rsid w:val="00C144B9"/>
    <w:rsid w:val="00C153D1"/>
    <w:rsid w:val="00C27114"/>
    <w:rsid w:val="00C3141B"/>
    <w:rsid w:val="00C32764"/>
    <w:rsid w:val="00C32918"/>
    <w:rsid w:val="00C32D33"/>
    <w:rsid w:val="00C36D71"/>
    <w:rsid w:val="00C47358"/>
    <w:rsid w:val="00C4759A"/>
    <w:rsid w:val="00C5293D"/>
    <w:rsid w:val="00C55ED8"/>
    <w:rsid w:val="00C65B38"/>
    <w:rsid w:val="00C706CE"/>
    <w:rsid w:val="00C74BF7"/>
    <w:rsid w:val="00C95333"/>
    <w:rsid w:val="00CA005D"/>
    <w:rsid w:val="00CA4668"/>
    <w:rsid w:val="00CA5988"/>
    <w:rsid w:val="00CB36C6"/>
    <w:rsid w:val="00CB68ED"/>
    <w:rsid w:val="00CC2A7E"/>
    <w:rsid w:val="00CC4123"/>
    <w:rsid w:val="00CC5E24"/>
    <w:rsid w:val="00CD0CDF"/>
    <w:rsid w:val="00CD204D"/>
    <w:rsid w:val="00CD249C"/>
    <w:rsid w:val="00CE40E0"/>
    <w:rsid w:val="00CE4D06"/>
    <w:rsid w:val="00CE4DA7"/>
    <w:rsid w:val="00CE524A"/>
    <w:rsid w:val="00CF1D95"/>
    <w:rsid w:val="00CF67CF"/>
    <w:rsid w:val="00D036C6"/>
    <w:rsid w:val="00D06D27"/>
    <w:rsid w:val="00D25EF4"/>
    <w:rsid w:val="00D2699D"/>
    <w:rsid w:val="00D26EAE"/>
    <w:rsid w:val="00D301E3"/>
    <w:rsid w:val="00D3265F"/>
    <w:rsid w:val="00D344ED"/>
    <w:rsid w:val="00D34724"/>
    <w:rsid w:val="00D362FF"/>
    <w:rsid w:val="00D45FC8"/>
    <w:rsid w:val="00D55713"/>
    <w:rsid w:val="00D55B6D"/>
    <w:rsid w:val="00D574DB"/>
    <w:rsid w:val="00D60D67"/>
    <w:rsid w:val="00D635AF"/>
    <w:rsid w:val="00D70744"/>
    <w:rsid w:val="00D74C76"/>
    <w:rsid w:val="00D753EE"/>
    <w:rsid w:val="00D7755D"/>
    <w:rsid w:val="00D77CFF"/>
    <w:rsid w:val="00D81B9C"/>
    <w:rsid w:val="00D846C0"/>
    <w:rsid w:val="00D85F3A"/>
    <w:rsid w:val="00D963BA"/>
    <w:rsid w:val="00DA55C9"/>
    <w:rsid w:val="00DA6AA5"/>
    <w:rsid w:val="00DB3567"/>
    <w:rsid w:val="00DB4115"/>
    <w:rsid w:val="00DB4D6F"/>
    <w:rsid w:val="00DB7B3D"/>
    <w:rsid w:val="00DC1B4C"/>
    <w:rsid w:val="00DC287F"/>
    <w:rsid w:val="00DD5011"/>
    <w:rsid w:val="00DE2DFB"/>
    <w:rsid w:val="00DE7EA3"/>
    <w:rsid w:val="00DF248F"/>
    <w:rsid w:val="00DF5194"/>
    <w:rsid w:val="00DF6411"/>
    <w:rsid w:val="00E03E96"/>
    <w:rsid w:val="00E068CA"/>
    <w:rsid w:val="00E13AFE"/>
    <w:rsid w:val="00E14368"/>
    <w:rsid w:val="00E24B99"/>
    <w:rsid w:val="00E274F5"/>
    <w:rsid w:val="00E32FFC"/>
    <w:rsid w:val="00E3374D"/>
    <w:rsid w:val="00E3423E"/>
    <w:rsid w:val="00E34706"/>
    <w:rsid w:val="00E456D6"/>
    <w:rsid w:val="00E7057F"/>
    <w:rsid w:val="00E71A3B"/>
    <w:rsid w:val="00E74842"/>
    <w:rsid w:val="00E867F0"/>
    <w:rsid w:val="00E871F7"/>
    <w:rsid w:val="00E93C71"/>
    <w:rsid w:val="00E9527D"/>
    <w:rsid w:val="00EA0994"/>
    <w:rsid w:val="00EC6156"/>
    <w:rsid w:val="00ED0ABF"/>
    <w:rsid w:val="00EE1395"/>
    <w:rsid w:val="00EE304D"/>
    <w:rsid w:val="00EE59D4"/>
    <w:rsid w:val="00EF2E08"/>
    <w:rsid w:val="00EF75C5"/>
    <w:rsid w:val="00EF7D5F"/>
    <w:rsid w:val="00F01CAB"/>
    <w:rsid w:val="00F041F7"/>
    <w:rsid w:val="00F068AF"/>
    <w:rsid w:val="00F06954"/>
    <w:rsid w:val="00F1494E"/>
    <w:rsid w:val="00F20D94"/>
    <w:rsid w:val="00F27665"/>
    <w:rsid w:val="00F30B8E"/>
    <w:rsid w:val="00F356A3"/>
    <w:rsid w:val="00F37417"/>
    <w:rsid w:val="00F42D13"/>
    <w:rsid w:val="00F43607"/>
    <w:rsid w:val="00F506FB"/>
    <w:rsid w:val="00F53E32"/>
    <w:rsid w:val="00F62424"/>
    <w:rsid w:val="00F62BCB"/>
    <w:rsid w:val="00F7038C"/>
    <w:rsid w:val="00F70C17"/>
    <w:rsid w:val="00F73F31"/>
    <w:rsid w:val="00F86297"/>
    <w:rsid w:val="00F87A5D"/>
    <w:rsid w:val="00FA3AE5"/>
    <w:rsid w:val="00FA4EC2"/>
    <w:rsid w:val="00FA527B"/>
    <w:rsid w:val="00FB5CD8"/>
    <w:rsid w:val="00FB71E2"/>
    <w:rsid w:val="00FC34A9"/>
    <w:rsid w:val="00FC3F6E"/>
    <w:rsid w:val="00FC7FC6"/>
    <w:rsid w:val="00FD20FC"/>
    <w:rsid w:val="00FD6C87"/>
    <w:rsid w:val="00FD7350"/>
    <w:rsid w:val="00FE3A38"/>
    <w:rsid w:val="00FF01FA"/>
    <w:rsid w:val="00FF464D"/>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8c8c8"/>
    </o:shapedefaults>
    <o:shapelayout v:ext="edit">
      <o:idmap v:ext="edit" data="1"/>
    </o:shapelayout>
  </w:shapeDefaults>
  <w:decimalSymbol w:val="."/>
  <w:listSeparator w:val=","/>
  <w14:docId w14:val="4A4547A0"/>
  <w15:docId w15:val="{2E3539AF-F536-4AF2-BB3C-D9400DC8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3A38"/>
  </w:style>
  <w:style w:type="paragraph" w:styleId="Heading1">
    <w:name w:val="heading 1"/>
    <w:basedOn w:val="HeadingBase"/>
    <w:next w:val="BodyText"/>
    <w:qFormat/>
    <w:rsid w:val="00FE3A38"/>
    <w:pPr>
      <w:spacing w:before="220" w:after="220"/>
      <w:ind w:left="-2520"/>
      <w:outlineLvl w:val="0"/>
    </w:pPr>
    <w:rPr>
      <w:spacing w:val="-5"/>
      <w:kern w:val="28"/>
      <w:sz w:val="22"/>
    </w:rPr>
  </w:style>
  <w:style w:type="paragraph" w:styleId="Heading2">
    <w:name w:val="heading 2"/>
    <w:aliases w:val="Experience Headings"/>
    <w:basedOn w:val="HeadingBase"/>
    <w:next w:val="BodyText"/>
    <w:qFormat/>
    <w:rsid w:val="00FE3A38"/>
    <w:pPr>
      <w:spacing w:before="220"/>
      <w:outlineLvl w:val="1"/>
    </w:pPr>
    <w:rPr>
      <w:b/>
    </w:rPr>
  </w:style>
  <w:style w:type="paragraph" w:styleId="Heading3">
    <w:name w:val="heading 3"/>
    <w:basedOn w:val="HeadingBase"/>
    <w:next w:val="BodyText"/>
    <w:qFormat/>
    <w:rsid w:val="00FE3A38"/>
    <w:pPr>
      <w:spacing w:after="220"/>
      <w:outlineLvl w:val="2"/>
    </w:pPr>
    <w:rPr>
      <w:rFonts w:ascii="Times New Roman" w:hAnsi="Times New Roman"/>
      <w:i/>
      <w:spacing w:val="-2"/>
      <w:sz w:val="20"/>
    </w:rPr>
  </w:style>
  <w:style w:type="paragraph" w:styleId="Heading4">
    <w:name w:val="heading 4"/>
    <w:basedOn w:val="HeadingBase"/>
    <w:next w:val="BodyText"/>
    <w:qFormat/>
    <w:rsid w:val="00FE3A38"/>
    <w:pPr>
      <w:spacing w:after="220"/>
      <w:outlineLvl w:val="3"/>
    </w:pPr>
    <w:rPr>
      <w:sz w:val="20"/>
    </w:rPr>
  </w:style>
  <w:style w:type="paragraph" w:styleId="Heading5">
    <w:name w:val="heading 5"/>
    <w:basedOn w:val="HeadingBase"/>
    <w:next w:val="BodyText"/>
    <w:qFormat/>
    <w:rsid w:val="00FE3A38"/>
    <w:pPr>
      <w:outlineLvl w:val="4"/>
    </w:pPr>
  </w:style>
  <w:style w:type="paragraph" w:styleId="Heading6">
    <w:name w:val="heading 6"/>
    <w:basedOn w:val="Normal"/>
    <w:next w:val="Normal"/>
    <w:qFormat/>
    <w:rsid w:val="00FE3A38"/>
    <w:pPr>
      <w:spacing w:before="240" w:after="60"/>
      <w:ind w:right="-360"/>
      <w:outlineLvl w:val="5"/>
    </w:pPr>
    <w:rPr>
      <w:rFonts w:ascii="Arial" w:hAnsi="Arial"/>
      <w:i/>
      <w:sz w:val="22"/>
    </w:rPr>
  </w:style>
  <w:style w:type="paragraph" w:styleId="Heading7">
    <w:name w:val="heading 7"/>
    <w:basedOn w:val="Normal"/>
    <w:next w:val="Normal"/>
    <w:link w:val="Heading7Char"/>
    <w:semiHidden/>
    <w:unhideWhenUsed/>
    <w:qFormat/>
    <w:rsid w:val="0080456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E3A38"/>
    <w:pPr>
      <w:spacing w:after="220" w:line="220" w:lineRule="atLeast"/>
      <w:ind w:right="-360"/>
    </w:pPr>
  </w:style>
  <w:style w:type="paragraph" w:customStyle="1" w:styleId="Achievement">
    <w:name w:val="Achievement"/>
    <w:basedOn w:val="BodyText"/>
    <w:autoRedefine/>
    <w:rsid w:val="00FE3A38"/>
    <w:pPr>
      <w:numPr>
        <w:numId w:val="1"/>
      </w:numPr>
      <w:spacing w:after="60"/>
    </w:pPr>
  </w:style>
  <w:style w:type="paragraph" w:customStyle="1" w:styleId="Address1">
    <w:name w:val="Address 1"/>
    <w:basedOn w:val="Normal"/>
    <w:rsid w:val="00FE3A38"/>
    <w:pPr>
      <w:spacing w:line="200" w:lineRule="atLeast"/>
    </w:pPr>
    <w:rPr>
      <w:sz w:val="16"/>
    </w:rPr>
  </w:style>
  <w:style w:type="paragraph" w:customStyle="1" w:styleId="Address2">
    <w:name w:val="Address 2"/>
    <w:basedOn w:val="Normal"/>
    <w:rsid w:val="00FE3A38"/>
    <w:pPr>
      <w:spacing w:line="200" w:lineRule="atLeast"/>
    </w:pPr>
    <w:rPr>
      <w:sz w:val="16"/>
    </w:rPr>
  </w:style>
  <w:style w:type="paragraph" w:styleId="BodyTextIndent">
    <w:name w:val="Body Text Indent"/>
    <w:basedOn w:val="BodyText"/>
    <w:rsid w:val="00FE3A38"/>
    <w:pPr>
      <w:ind w:left="720"/>
    </w:pPr>
  </w:style>
  <w:style w:type="paragraph" w:customStyle="1" w:styleId="CityState">
    <w:name w:val="City/State"/>
    <w:basedOn w:val="BodyText"/>
    <w:next w:val="BodyText"/>
    <w:rsid w:val="00FE3A38"/>
    <w:pPr>
      <w:keepNext/>
    </w:pPr>
  </w:style>
  <w:style w:type="paragraph" w:customStyle="1" w:styleId="CompanyName">
    <w:name w:val="Company Name"/>
    <w:basedOn w:val="Normal"/>
    <w:next w:val="Normal"/>
    <w:autoRedefine/>
    <w:rsid w:val="00126AEF"/>
    <w:pPr>
      <w:tabs>
        <w:tab w:val="left" w:pos="2160"/>
        <w:tab w:val="right" w:pos="6480"/>
        <w:tab w:val="left" w:pos="9090"/>
      </w:tabs>
      <w:spacing w:before="220" w:after="40"/>
      <w:ind w:right="-360"/>
    </w:pPr>
    <w:rPr>
      <w:rFonts w:asciiTheme="minorHAnsi" w:hAnsiTheme="minorHAnsi" w:cstheme="minorHAnsi"/>
      <w:b/>
      <w:color w:val="000000" w:themeColor="text1"/>
      <w:sz w:val="22"/>
    </w:rPr>
  </w:style>
  <w:style w:type="paragraph" w:customStyle="1" w:styleId="CompanyNameOne">
    <w:name w:val="Company Name One"/>
    <w:basedOn w:val="CompanyName"/>
    <w:next w:val="Normal"/>
    <w:rsid w:val="00FE3A38"/>
  </w:style>
  <w:style w:type="paragraph" w:styleId="Date">
    <w:name w:val="Date"/>
    <w:basedOn w:val="BodyText"/>
    <w:rsid w:val="00FE3A38"/>
    <w:pPr>
      <w:keepNext/>
    </w:pPr>
  </w:style>
  <w:style w:type="paragraph" w:customStyle="1" w:styleId="DocumentLabel">
    <w:name w:val="Document Label"/>
    <w:basedOn w:val="Normal"/>
    <w:next w:val="Normal"/>
    <w:rsid w:val="00FE3A38"/>
    <w:pPr>
      <w:spacing w:after="220"/>
      <w:ind w:right="-360"/>
    </w:pPr>
    <w:rPr>
      <w:spacing w:val="-20"/>
      <w:sz w:val="48"/>
    </w:rPr>
  </w:style>
  <w:style w:type="character" w:styleId="Emphasis">
    <w:name w:val="Emphasis"/>
    <w:qFormat/>
    <w:rsid w:val="00FE3A38"/>
    <w:rPr>
      <w:rFonts w:ascii="Arial" w:hAnsi="Arial"/>
      <w:b/>
      <w:spacing w:val="-8"/>
      <w:sz w:val="18"/>
    </w:rPr>
  </w:style>
  <w:style w:type="paragraph" w:customStyle="1" w:styleId="HeaderBase">
    <w:name w:val="Header Base"/>
    <w:basedOn w:val="Normal"/>
    <w:rsid w:val="00FE3A38"/>
    <w:pPr>
      <w:ind w:right="-360"/>
    </w:pPr>
  </w:style>
  <w:style w:type="paragraph" w:styleId="Footer">
    <w:name w:val="footer"/>
    <w:basedOn w:val="HeaderBase"/>
    <w:link w:val="FooterChar"/>
    <w:uiPriority w:val="99"/>
    <w:rsid w:val="00FE3A38"/>
    <w:pPr>
      <w:tabs>
        <w:tab w:val="right" w:pos="6840"/>
      </w:tabs>
      <w:spacing w:line="220" w:lineRule="atLeast"/>
    </w:pPr>
    <w:rPr>
      <w:rFonts w:ascii="Arial" w:hAnsi="Arial"/>
      <w:b/>
      <w:sz w:val="18"/>
    </w:rPr>
  </w:style>
  <w:style w:type="paragraph" w:styleId="Header">
    <w:name w:val="header"/>
    <w:basedOn w:val="HeaderBase"/>
    <w:link w:val="HeaderChar"/>
    <w:uiPriority w:val="99"/>
    <w:rsid w:val="00FE3A38"/>
    <w:pPr>
      <w:spacing w:line="220" w:lineRule="atLeast"/>
    </w:pPr>
  </w:style>
  <w:style w:type="paragraph" w:customStyle="1" w:styleId="HeadingBase">
    <w:name w:val="Heading Base"/>
    <w:basedOn w:val="BodyText"/>
    <w:next w:val="BodyText"/>
    <w:rsid w:val="00FE3A38"/>
    <w:pPr>
      <w:keepNext/>
      <w:keepLines/>
      <w:spacing w:after="0"/>
    </w:pPr>
    <w:rPr>
      <w:rFonts w:ascii="Arial" w:hAnsi="Arial"/>
      <w:spacing w:val="-4"/>
      <w:sz w:val="18"/>
    </w:rPr>
  </w:style>
  <w:style w:type="paragraph" w:customStyle="1" w:styleId="Institution">
    <w:name w:val="Institution"/>
    <w:basedOn w:val="Normal"/>
    <w:next w:val="Achievement"/>
    <w:autoRedefine/>
    <w:rsid w:val="00B41BB0"/>
    <w:pPr>
      <w:tabs>
        <w:tab w:val="left" w:pos="2160"/>
        <w:tab w:val="right" w:pos="6480"/>
        <w:tab w:val="left" w:pos="9090"/>
      </w:tabs>
      <w:spacing w:before="220" w:after="60"/>
      <w:ind w:right="-360"/>
    </w:pPr>
    <w:rPr>
      <w:rFonts w:asciiTheme="minorHAnsi" w:hAnsiTheme="minorHAnsi" w:cstheme="minorHAnsi"/>
      <w:b/>
    </w:rPr>
  </w:style>
  <w:style w:type="character" w:customStyle="1" w:styleId="Job">
    <w:name w:val="Job"/>
    <w:basedOn w:val="DefaultParagraphFont"/>
    <w:rsid w:val="00FE3A38"/>
  </w:style>
  <w:style w:type="paragraph" w:customStyle="1" w:styleId="JobTitle">
    <w:name w:val="Job Title"/>
    <w:next w:val="Achievement"/>
    <w:rsid w:val="00FE3A38"/>
    <w:pPr>
      <w:spacing w:after="40" w:line="220" w:lineRule="atLeast"/>
    </w:pPr>
    <w:rPr>
      <w:rFonts w:ascii="Arial" w:hAnsi="Arial"/>
      <w:b/>
      <w:spacing w:val="-10"/>
    </w:rPr>
  </w:style>
  <w:style w:type="character" w:customStyle="1" w:styleId="Lead-inEmphasis">
    <w:name w:val="Lead-in Emphasis"/>
    <w:rsid w:val="00FE3A38"/>
    <w:rPr>
      <w:rFonts w:ascii="Arial" w:hAnsi="Arial"/>
      <w:b/>
      <w:spacing w:val="-8"/>
      <w:sz w:val="18"/>
    </w:rPr>
  </w:style>
  <w:style w:type="paragraph" w:customStyle="1" w:styleId="Name">
    <w:name w:val="Name"/>
    <w:basedOn w:val="Normal"/>
    <w:next w:val="Normal"/>
    <w:autoRedefine/>
    <w:rsid w:val="00D25EF4"/>
    <w:pPr>
      <w:spacing w:before="360" w:after="440"/>
    </w:pPr>
    <w:rPr>
      <w:rFonts w:ascii="Calibri" w:hAnsi="Calibri" w:cs="Tahoma"/>
      <w:spacing w:val="-15"/>
      <w:sz w:val="28"/>
      <w:szCs w:val="10"/>
    </w:rPr>
  </w:style>
  <w:style w:type="paragraph" w:customStyle="1" w:styleId="NoTitle">
    <w:name w:val="No Title"/>
    <w:basedOn w:val="Normal"/>
    <w:rsid w:val="00FE3A38"/>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rsid w:val="00FE3A38"/>
    <w:pPr>
      <w:spacing w:before="220" w:after="220" w:line="220" w:lineRule="atLeast"/>
    </w:pPr>
  </w:style>
  <w:style w:type="character" w:styleId="PageNumber">
    <w:name w:val="page number"/>
    <w:rsid w:val="00FE3A38"/>
    <w:rPr>
      <w:rFonts w:ascii="Arial" w:hAnsi="Arial"/>
      <w:b/>
      <w:sz w:val="18"/>
    </w:rPr>
  </w:style>
  <w:style w:type="paragraph" w:customStyle="1" w:styleId="SectionTitle">
    <w:name w:val="Section Title"/>
    <w:basedOn w:val="Normal"/>
    <w:next w:val="Normal"/>
    <w:autoRedefine/>
    <w:rsid w:val="00FE3A38"/>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b/>
      <w:spacing w:val="-10"/>
    </w:rPr>
  </w:style>
  <w:style w:type="paragraph" w:customStyle="1" w:styleId="SectionSubtitle">
    <w:name w:val="Section Subtitle"/>
    <w:basedOn w:val="SectionTitle"/>
    <w:next w:val="Normal"/>
    <w:rsid w:val="00FE3A38"/>
    <w:pPr>
      <w:pBdr>
        <w:top w:val="none" w:sz="0" w:space="0" w:color="auto"/>
      </w:pBdr>
    </w:pPr>
    <w:rPr>
      <w:b w:val="0"/>
      <w:spacing w:val="0"/>
      <w:position w:val="6"/>
    </w:rPr>
  </w:style>
  <w:style w:type="character" w:styleId="Hyperlink">
    <w:name w:val="Hyperlink"/>
    <w:basedOn w:val="DefaultParagraphFont"/>
    <w:rsid w:val="00090E9C"/>
    <w:rPr>
      <w:color w:val="0000FF"/>
      <w:u w:val="single"/>
    </w:rPr>
  </w:style>
  <w:style w:type="paragraph" w:customStyle="1" w:styleId="PersonalInfo">
    <w:name w:val="Personal Info"/>
    <w:basedOn w:val="Achievement"/>
    <w:rsid w:val="00FE3A38"/>
    <w:pPr>
      <w:spacing w:before="220"/>
    </w:pPr>
  </w:style>
  <w:style w:type="character" w:styleId="FollowedHyperlink">
    <w:name w:val="FollowedHyperlink"/>
    <w:basedOn w:val="DefaultParagraphFont"/>
    <w:rsid w:val="00090E9C"/>
    <w:rPr>
      <w:color w:val="800080"/>
      <w:u w:val="single"/>
    </w:rPr>
  </w:style>
  <w:style w:type="character" w:styleId="Strong">
    <w:name w:val="Strong"/>
    <w:basedOn w:val="DefaultParagraphFont"/>
    <w:uiPriority w:val="22"/>
    <w:qFormat/>
    <w:rsid w:val="00DE7EA3"/>
    <w:rPr>
      <w:b/>
      <w:bCs/>
    </w:rPr>
  </w:style>
  <w:style w:type="paragraph" w:styleId="BalloonText">
    <w:name w:val="Balloon Text"/>
    <w:basedOn w:val="Normal"/>
    <w:semiHidden/>
    <w:rsid w:val="00DE7EA3"/>
    <w:rPr>
      <w:rFonts w:ascii="Tahoma" w:hAnsi="Tahoma" w:cs="Tahoma"/>
      <w:sz w:val="16"/>
      <w:szCs w:val="16"/>
    </w:rPr>
  </w:style>
  <w:style w:type="character" w:customStyle="1" w:styleId="EmailStyle451">
    <w:name w:val="EmailStyle451"/>
    <w:basedOn w:val="DefaultParagraphFont"/>
    <w:semiHidden/>
    <w:rsid w:val="00E93C71"/>
    <w:rPr>
      <w:rFonts w:ascii="Arial" w:hAnsi="Arial" w:cs="Arial"/>
      <w:color w:val="auto"/>
      <w:sz w:val="20"/>
      <w:szCs w:val="20"/>
    </w:rPr>
  </w:style>
  <w:style w:type="paragraph" w:customStyle="1" w:styleId="CharCharChar1CharCharCharCharCharCharCharCharChar1Char">
    <w:name w:val="Char Char Char1 Char Char Char Char Char Char Char Char Char1 Char"/>
    <w:basedOn w:val="Normal"/>
    <w:autoRedefine/>
    <w:rsid w:val="00325662"/>
    <w:pPr>
      <w:tabs>
        <w:tab w:val="num" w:pos="864"/>
        <w:tab w:val="left" w:pos="1440"/>
        <w:tab w:val="left" w:pos="1908"/>
      </w:tabs>
      <w:spacing w:before="60" w:after="160" w:line="240" w:lineRule="atLeast"/>
      <w:ind w:left="720" w:hanging="360"/>
      <w:jc w:val="both"/>
    </w:pPr>
    <w:rPr>
      <w:rFonts w:ascii="Arial" w:eastAsia="Arial Unicode MS" w:hAnsi="Arial" w:cs="Arial"/>
      <w:b/>
      <w:bCs/>
    </w:rPr>
  </w:style>
  <w:style w:type="character" w:customStyle="1" w:styleId="FooterChar">
    <w:name w:val="Footer Char"/>
    <w:basedOn w:val="DefaultParagraphFont"/>
    <w:link w:val="Footer"/>
    <w:uiPriority w:val="99"/>
    <w:rsid w:val="00162333"/>
    <w:rPr>
      <w:rFonts w:ascii="Arial" w:hAnsi="Arial"/>
      <w:b/>
      <w:sz w:val="18"/>
    </w:rPr>
  </w:style>
  <w:style w:type="character" w:customStyle="1" w:styleId="HeaderChar">
    <w:name w:val="Header Char"/>
    <w:basedOn w:val="DefaultParagraphFont"/>
    <w:link w:val="Header"/>
    <w:uiPriority w:val="99"/>
    <w:rsid w:val="00D25EF4"/>
  </w:style>
  <w:style w:type="paragraph" w:customStyle="1" w:styleId="ResumeSections">
    <w:name w:val="Resume Sections"/>
    <w:basedOn w:val="Heading1"/>
    <w:rsid w:val="00EA0994"/>
    <w:pPr>
      <w:keepLines w:val="0"/>
      <w:tabs>
        <w:tab w:val="right" w:leader="underscore" w:pos="9360"/>
      </w:tabs>
      <w:spacing w:before="0" w:after="100" w:line="240" w:lineRule="auto"/>
      <w:ind w:left="0" w:right="0"/>
    </w:pPr>
    <w:rPr>
      <w:rFonts w:ascii="Garamond" w:hAnsi="Garamond"/>
      <w:b/>
      <w:spacing w:val="0"/>
      <w:kern w:val="0"/>
    </w:rPr>
  </w:style>
  <w:style w:type="numbering" w:customStyle="1" w:styleId="BulletedList">
    <w:name w:val="Bulleted List"/>
    <w:basedOn w:val="NoList"/>
    <w:rsid w:val="006E5E9C"/>
    <w:pPr>
      <w:numPr>
        <w:numId w:val="5"/>
      </w:numPr>
    </w:pPr>
  </w:style>
  <w:style w:type="paragraph" w:customStyle="1" w:styleId="Spacing">
    <w:name w:val="Spacing"/>
    <w:basedOn w:val="Normal"/>
    <w:rsid w:val="006E5E9C"/>
    <w:rPr>
      <w:rFonts w:ascii="Garamond" w:hAnsi="Garamond"/>
      <w:sz w:val="14"/>
      <w:szCs w:val="14"/>
    </w:rPr>
  </w:style>
  <w:style w:type="paragraph" w:styleId="ListParagraph">
    <w:name w:val="List Paragraph"/>
    <w:basedOn w:val="Normal"/>
    <w:uiPriority w:val="34"/>
    <w:qFormat/>
    <w:rsid w:val="00035A15"/>
    <w:pPr>
      <w:ind w:left="720"/>
      <w:contextualSpacing/>
    </w:pPr>
  </w:style>
  <w:style w:type="character" w:customStyle="1" w:styleId="skill-pill">
    <w:name w:val="skill-pill"/>
    <w:basedOn w:val="DefaultParagraphFont"/>
    <w:rsid w:val="007763D8"/>
  </w:style>
  <w:style w:type="character" w:customStyle="1" w:styleId="num-endorsements">
    <w:name w:val="num-endorsements"/>
    <w:basedOn w:val="DefaultParagraphFont"/>
    <w:rsid w:val="007763D8"/>
  </w:style>
  <w:style w:type="character" w:customStyle="1" w:styleId="endorse-item-name-text">
    <w:name w:val="endorse-item-name-text"/>
    <w:basedOn w:val="DefaultParagraphFont"/>
    <w:rsid w:val="007763D8"/>
  </w:style>
  <w:style w:type="paragraph" w:styleId="PlainText">
    <w:name w:val="Plain Text"/>
    <w:basedOn w:val="Normal"/>
    <w:link w:val="PlainTextChar"/>
    <w:rsid w:val="004D7463"/>
    <w:rPr>
      <w:rFonts w:ascii="Courier New" w:hAnsi="Courier New"/>
    </w:rPr>
  </w:style>
  <w:style w:type="character" w:customStyle="1" w:styleId="PlainTextChar">
    <w:name w:val="Plain Text Char"/>
    <w:basedOn w:val="DefaultParagraphFont"/>
    <w:link w:val="PlainText"/>
    <w:rsid w:val="004D7463"/>
    <w:rPr>
      <w:rFonts w:ascii="Courier New" w:hAnsi="Courier New"/>
    </w:rPr>
  </w:style>
  <w:style w:type="character" w:customStyle="1" w:styleId="Heading7Char">
    <w:name w:val="Heading 7 Char"/>
    <w:basedOn w:val="DefaultParagraphFont"/>
    <w:link w:val="Heading7"/>
    <w:semiHidden/>
    <w:rsid w:val="0080456D"/>
    <w:rPr>
      <w:rFonts w:asciiTheme="majorHAnsi" w:eastAsiaTheme="majorEastAsia" w:hAnsiTheme="majorHAnsi" w:cstheme="majorBidi"/>
      <w:i/>
      <w:iCs/>
      <w:color w:val="404040" w:themeColor="text1" w:themeTint="BF"/>
    </w:rPr>
  </w:style>
  <w:style w:type="character" w:customStyle="1" w:styleId="text15">
    <w:name w:val="text15"/>
    <w:basedOn w:val="DefaultParagraphFont"/>
    <w:rsid w:val="00F73F31"/>
    <w:rPr>
      <w:b w:val="0"/>
      <w:bCs w:val="0"/>
      <w:i w:val="0"/>
      <w:iCs w:val="0"/>
      <w:strike w:val="0"/>
      <w:dstrike w:val="0"/>
      <w:vanish w:val="0"/>
      <w:webHidden w:val="0"/>
      <w:color w:val="000000"/>
      <w:sz w:val="29"/>
      <w:szCs w:val="29"/>
      <w:u w:val="none"/>
      <w:effect w:val="none"/>
      <w:specVanish w:val="0"/>
    </w:rPr>
  </w:style>
  <w:style w:type="character" w:customStyle="1" w:styleId="domain">
    <w:name w:val="domain"/>
    <w:basedOn w:val="DefaultParagraphFont"/>
    <w:rsid w:val="00E068CA"/>
  </w:style>
  <w:style w:type="character" w:customStyle="1" w:styleId="vanity-name">
    <w:name w:val="vanity-name"/>
    <w:basedOn w:val="DefaultParagraphFont"/>
    <w:rsid w:val="00E0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1486">
      <w:bodyDiv w:val="1"/>
      <w:marLeft w:val="0"/>
      <w:marRight w:val="0"/>
      <w:marTop w:val="0"/>
      <w:marBottom w:val="0"/>
      <w:divBdr>
        <w:top w:val="none" w:sz="0" w:space="0" w:color="auto"/>
        <w:left w:val="none" w:sz="0" w:space="0" w:color="auto"/>
        <w:bottom w:val="none" w:sz="0" w:space="0" w:color="auto"/>
        <w:right w:val="none" w:sz="0" w:space="0" w:color="auto"/>
      </w:divBdr>
    </w:div>
    <w:div w:id="77749815">
      <w:bodyDiv w:val="1"/>
      <w:marLeft w:val="0"/>
      <w:marRight w:val="0"/>
      <w:marTop w:val="0"/>
      <w:marBottom w:val="0"/>
      <w:divBdr>
        <w:top w:val="none" w:sz="0" w:space="0" w:color="auto"/>
        <w:left w:val="none" w:sz="0" w:space="0" w:color="auto"/>
        <w:bottom w:val="none" w:sz="0" w:space="0" w:color="auto"/>
        <w:right w:val="none" w:sz="0" w:space="0" w:color="auto"/>
      </w:divBdr>
      <w:divsChild>
        <w:div w:id="1163466804">
          <w:marLeft w:val="0"/>
          <w:marRight w:val="0"/>
          <w:marTop w:val="0"/>
          <w:marBottom w:val="0"/>
          <w:divBdr>
            <w:top w:val="none" w:sz="0" w:space="0" w:color="auto"/>
            <w:left w:val="none" w:sz="0" w:space="0" w:color="auto"/>
            <w:bottom w:val="none" w:sz="0" w:space="0" w:color="auto"/>
            <w:right w:val="none" w:sz="0" w:space="0" w:color="auto"/>
          </w:divBdr>
          <w:divsChild>
            <w:div w:id="608002397">
              <w:marLeft w:val="0"/>
              <w:marRight w:val="0"/>
              <w:marTop w:val="0"/>
              <w:marBottom w:val="0"/>
              <w:divBdr>
                <w:top w:val="none" w:sz="0" w:space="0" w:color="auto"/>
                <w:left w:val="none" w:sz="0" w:space="0" w:color="auto"/>
                <w:bottom w:val="none" w:sz="0" w:space="0" w:color="auto"/>
                <w:right w:val="none" w:sz="0" w:space="0" w:color="auto"/>
              </w:divBdr>
              <w:divsChild>
                <w:div w:id="527767107">
                  <w:marLeft w:val="0"/>
                  <w:marRight w:val="0"/>
                  <w:marTop w:val="0"/>
                  <w:marBottom w:val="0"/>
                  <w:divBdr>
                    <w:top w:val="none" w:sz="0" w:space="0" w:color="auto"/>
                    <w:left w:val="none" w:sz="0" w:space="0" w:color="auto"/>
                    <w:bottom w:val="none" w:sz="0" w:space="0" w:color="auto"/>
                    <w:right w:val="none" w:sz="0" w:space="0" w:color="auto"/>
                  </w:divBdr>
                  <w:divsChild>
                    <w:div w:id="1261528722">
                      <w:marLeft w:val="0"/>
                      <w:marRight w:val="0"/>
                      <w:marTop w:val="0"/>
                      <w:marBottom w:val="0"/>
                      <w:divBdr>
                        <w:top w:val="none" w:sz="0" w:space="0" w:color="auto"/>
                        <w:left w:val="none" w:sz="0" w:space="0" w:color="auto"/>
                        <w:bottom w:val="none" w:sz="0" w:space="0" w:color="auto"/>
                        <w:right w:val="none" w:sz="0" w:space="0" w:color="auto"/>
                      </w:divBdr>
                      <w:divsChild>
                        <w:div w:id="2106610399">
                          <w:marLeft w:val="0"/>
                          <w:marRight w:val="0"/>
                          <w:marTop w:val="0"/>
                          <w:marBottom w:val="0"/>
                          <w:divBdr>
                            <w:top w:val="none" w:sz="0" w:space="0" w:color="auto"/>
                            <w:left w:val="none" w:sz="0" w:space="0" w:color="auto"/>
                            <w:bottom w:val="none" w:sz="0" w:space="0" w:color="auto"/>
                            <w:right w:val="none" w:sz="0" w:space="0" w:color="auto"/>
                          </w:divBdr>
                          <w:divsChild>
                            <w:div w:id="1624995134">
                              <w:marLeft w:val="0"/>
                              <w:marRight w:val="0"/>
                              <w:marTop w:val="0"/>
                              <w:marBottom w:val="0"/>
                              <w:divBdr>
                                <w:top w:val="none" w:sz="0" w:space="0" w:color="auto"/>
                                <w:left w:val="none" w:sz="0" w:space="0" w:color="auto"/>
                                <w:bottom w:val="none" w:sz="0" w:space="0" w:color="auto"/>
                                <w:right w:val="none" w:sz="0" w:space="0" w:color="auto"/>
                              </w:divBdr>
                              <w:divsChild>
                                <w:div w:id="1601333528">
                                  <w:marLeft w:val="0"/>
                                  <w:marRight w:val="0"/>
                                  <w:marTop w:val="0"/>
                                  <w:marBottom w:val="0"/>
                                  <w:divBdr>
                                    <w:top w:val="none" w:sz="0" w:space="0" w:color="auto"/>
                                    <w:left w:val="none" w:sz="0" w:space="0" w:color="auto"/>
                                    <w:bottom w:val="none" w:sz="0" w:space="0" w:color="auto"/>
                                    <w:right w:val="none" w:sz="0" w:space="0" w:color="auto"/>
                                  </w:divBdr>
                                  <w:divsChild>
                                    <w:div w:id="1600483028">
                                      <w:marLeft w:val="0"/>
                                      <w:marRight w:val="0"/>
                                      <w:marTop w:val="0"/>
                                      <w:marBottom w:val="0"/>
                                      <w:divBdr>
                                        <w:top w:val="none" w:sz="0" w:space="0" w:color="auto"/>
                                        <w:left w:val="none" w:sz="0" w:space="0" w:color="auto"/>
                                        <w:bottom w:val="none" w:sz="0" w:space="0" w:color="auto"/>
                                        <w:right w:val="none" w:sz="0" w:space="0" w:color="auto"/>
                                      </w:divBdr>
                                      <w:divsChild>
                                        <w:div w:id="160659967">
                                          <w:marLeft w:val="0"/>
                                          <w:marRight w:val="0"/>
                                          <w:marTop w:val="0"/>
                                          <w:marBottom w:val="0"/>
                                          <w:divBdr>
                                            <w:top w:val="none" w:sz="0" w:space="0" w:color="auto"/>
                                            <w:left w:val="none" w:sz="0" w:space="0" w:color="auto"/>
                                            <w:bottom w:val="none" w:sz="0" w:space="0" w:color="auto"/>
                                            <w:right w:val="none" w:sz="0" w:space="0" w:color="auto"/>
                                          </w:divBdr>
                                          <w:divsChild>
                                            <w:div w:id="1618415360">
                                              <w:marLeft w:val="0"/>
                                              <w:marRight w:val="0"/>
                                              <w:marTop w:val="0"/>
                                              <w:marBottom w:val="0"/>
                                              <w:divBdr>
                                                <w:top w:val="none" w:sz="0" w:space="0" w:color="auto"/>
                                                <w:left w:val="none" w:sz="0" w:space="0" w:color="auto"/>
                                                <w:bottom w:val="none" w:sz="0" w:space="0" w:color="auto"/>
                                                <w:right w:val="none" w:sz="0" w:space="0" w:color="auto"/>
                                              </w:divBdr>
                                              <w:divsChild>
                                                <w:div w:id="1638141465">
                                                  <w:marLeft w:val="0"/>
                                                  <w:marRight w:val="0"/>
                                                  <w:marTop w:val="0"/>
                                                  <w:marBottom w:val="0"/>
                                                  <w:divBdr>
                                                    <w:top w:val="none" w:sz="0" w:space="0" w:color="auto"/>
                                                    <w:left w:val="none" w:sz="0" w:space="0" w:color="auto"/>
                                                    <w:bottom w:val="none" w:sz="0" w:space="0" w:color="auto"/>
                                                    <w:right w:val="none" w:sz="0" w:space="0" w:color="auto"/>
                                                  </w:divBdr>
                                                  <w:divsChild>
                                                    <w:div w:id="1508443729">
                                                      <w:marLeft w:val="0"/>
                                                      <w:marRight w:val="0"/>
                                                      <w:marTop w:val="0"/>
                                                      <w:marBottom w:val="0"/>
                                                      <w:divBdr>
                                                        <w:top w:val="none" w:sz="0" w:space="0" w:color="auto"/>
                                                        <w:left w:val="none" w:sz="0" w:space="0" w:color="auto"/>
                                                        <w:bottom w:val="none" w:sz="0" w:space="0" w:color="auto"/>
                                                        <w:right w:val="none" w:sz="0" w:space="0" w:color="auto"/>
                                                      </w:divBdr>
                                                    </w:div>
                                                    <w:div w:id="1506673699">
                                                      <w:marLeft w:val="0"/>
                                                      <w:marRight w:val="0"/>
                                                      <w:marTop w:val="0"/>
                                                      <w:marBottom w:val="0"/>
                                                      <w:divBdr>
                                                        <w:top w:val="none" w:sz="0" w:space="0" w:color="auto"/>
                                                        <w:left w:val="none" w:sz="0" w:space="0" w:color="auto"/>
                                                        <w:bottom w:val="none" w:sz="0" w:space="0" w:color="auto"/>
                                                        <w:right w:val="none" w:sz="0" w:space="0" w:color="auto"/>
                                                      </w:divBdr>
                                                    </w:div>
                                                    <w:div w:id="1127508678">
                                                      <w:marLeft w:val="0"/>
                                                      <w:marRight w:val="0"/>
                                                      <w:marTop w:val="0"/>
                                                      <w:marBottom w:val="0"/>
                                                      <w:divBdr>
                                                        <w:top w:val="none" w:sz="0" w:space="0" w:color="auto"/>
                                                        <w:left w:val="none" w:sz="0" w:space="0" w:color="auto"/>
                                                        <w:bottom w:val="none" w:sz="0" w:space="0" w:color="auto"/>
                                                        <w:right w:val="none" w:sz="0" w:space="0" w:color="auto"/>
                                                      </w:divBdr>
                                                    </w:div>
                                                    <w:div w:id="1637638171">
                                                      <w:marLeft w:val="0"/>
                                                      <w:marRight w:val="0"/>
                                                      <w:marTop w:val="0"/>
                                                      <w:marBottom w:val="0"/>
                                                      <w:divBdr>
                                                        <w:top w:val="none" w:sz="0" w:space="0" w:color="auto"/>
                                                        <w:left w:val="none" w:sz="0" w:space="0" w:color="auto"/>
                                                        <w:bottom w:val="none" w:sz="0" w:space="0" w:color="auto"/>
                                                        <w:right w:val="none" w:sz="0" w:space="0" w:color="auto"/>
                                                      </w:divBdr>
                                                    </w:div>
                                                    <w:div w:id="237836194">
                                                      <w:marLeft w:val="0"/>
                                                      <w:marRight w:val="0"/>
                                                      <w:marTop w:val="0"/>
                                                      <w:marBottom w:val="0"/>
                                                      <w:divBdr>
                                                        <w:top w:val="none" w:sz="0" w:space="0" w:color="auto"/>
                                                        <w:left w:val="none" w:sz="0" w:space="0" w:color="auto"/>
                                                        <w:bottom w:val="none" w:sz="0" w:space="0" w:color="auto"/>
                                                        <w:right w:val="none" w:sz="0" w:space="0" w:color="auto"/>
                                                      </w:divBdr>
                                                    </w:div>
                                                    <w:div w:id="949972795">
                                                      <w:marLeft w:val="0"/>
                                                      <w:marRight w:val="0"/>
                                                      <w:marTop w:val="0"/>
                                                      <w:marBottom w:val="0"/>
                                                      <w:divBdr>
                                                        <w:top w:val="none" w:sz="0" w:space="0" w:color="auto"/>
                                                        <w:left w:val="none" w:sz="0" w:space="0" w:color="auto"/>
                                                        <w:bottom w:val="none" w:sz="0" w:space="0" w:color="auto"/>
                                                        <w:right w:val="none" w:sz="0" w:space="0" w:color="auto"/>
                                                      </w:divBdr>
                                                    </w:div>
                                                    <w:div w:id="1236670465">
                                                      <w:marLeft w:val="0"/>
                                                      <w:marRight w:val="0"/>
                                                      <w:marTop w:val="0"/>
                                                      <w:marBottom w:val="0"/>
                                                      <w:divBdr>
                                                        <w:top w:val="none" w:sz="0" w:space="0" w:color="auto"/>
                                                        <w:left w:val="none" w:sz="0" w:space="0" w:color="auto"/>
                                                        <w:bottom w:val="none" w:sz="0" w:space="0" w:color="auto"/>
                                                        <w:right w:val="none" w:sz="0" w:space="0" w:color="auto"/>
                                                      </w:divBdr>
                                                    </w:div>
                                                    <w:div w:id="1534225917">
                                                      <w:marLeft w:val="0"/>
                                                      <w:marRight w:val="0"/>
                                                      <w:marTop w:val="0"/>
                                                      <w:marBottom w:val="0"/>
                                                      <w:divBdr>
                                                        <w:top w:val="none" w:sz="0" w:space="0" w:color="auto"/>
                                                        <w:left w:val="none" w:sz="0" w:space="0" w:color="auto"/>
                                                        <w:bottom w:val="none" w:sz="0" w:space="0" w:color="auto"/>
                                                        <w:right w:val="none" w:sz="0" w:space="0" w:color="auto"/>
                                                      </w:divBdr>
                                                    </w:div>
                                                    <w:div w:id="812059373">
                                                      <w:marLeft w:val="0"/>
                                                      <w:marRight w:val="0"/>
                                                      <w:marTop w:val="0"/>
                                                      <w:marBottom w:val="0"/>
                                                      <w:divBdr>
                                                        <w:top w:val="none" w:sz="0" w:space="0" w:color="auto"/>
                                                        <w:left w:val="none" w:sz="0" w:space="0" w:color="auto"/>
                                                        <w:bottom w:val="none" w:sz="0" w:space="0" w:color="auto"/>
                                                        <w:right w:val="none" w:sz="0" w:space="0" w:color="auto"/>
                                                      </w:divBdr>
                                                    </w:div>
                                                    <w:div w:id="657659687">
                                                      <w:marLeft w:val="0"/>
                                                      <w:marRight w:val="0"/>
                                                      <w:marTop w:val="0"/>
                                                      <w:marBottom w:val="0"/>
                                                      <w:divBdr>
                                                        <w:top w:val="none" w:sz="0" w:space="0" w:color="auto"/>
                                                        <w:left w:val="none" w:sz="0" w:space="0" w:color="auto"/>
                                                        <w:bottom w:val="none" w:sz="0" w:space="0" w:color="auto"/>
                                                        <w:right w:val="none" w:sz="0" w:space="0" w:color="auto"/>
                                                      </w:divBdr>
                                                    </w:div>
                                                    <w:div w:id="1761677195">
                                                      <w:marLeft w:val="0"/>
                                                      <w:marRight w:val="0"/>
                                                      <w:marTop w:val="0"/>
                                                      <w:marBottom w:val="0"/>
                                                      <w:divBdr>
                                                        <w:top w:val="none" w:sz="0" w:space="0" w:color="auto"/>
                                                        <w:left w:val="none" w:sz="0" w:space="0" w:color="auto"/>
                                                        <w:bottom w:val="none" w:sz="0" w:space="0" w:color="auto"/>
                                                        <w:right w:val="none" w:sz="0" w:space="0" w:color="auto"/>
                                                      </w:divBdr>
                                                    </w:div>
                                                    <w:div w:id="1228032338">
                                                      <w:marLeft w:val="0"/>
                                                      <w:marRight w:val="0"/>
                                                      <w:marTop w:val="0"/>
                                                      <w:marBottom w:val="0"/>
                                                      <w:divBdr>
                                                        <w:top w:val="none" w:sz="0" w:space="0" w:color="auto"/>
                                                        <w:left w:val="none" w:sz="0" w:space="0" w:color="auto"/>
                                                        <w:bottom w:val="none" w:sz="0" w:space="0" w:color="auto"/>
                                                        <w:right w:val="none" w:sz="0" w:space="0" w:color="auto"/>
                                                      </w:divBdr>
                                                    </w:div>
                                                    <w:div w:id="1700398441">
                                                      <w:marLeft w:val="0"/>
                                                      <w:marRight w:val="0"/>
                                                      <w:marTop w:val="0"/>
                                                      <w:marBottom w:val="0"/>
                                                      <w:divBdr>
                                                        <w:top w:val="none" w:sz="0" w:space="0" w:color="auto"/>
                                                        <w:left w:val="none" w:sz="0" w:space="0" w:color="auto"/>
                                                        <w:bottom w:val="none" w:sz="0" w:space="0" w:color="auto"/>
                                                        <w:right w:val="none" w:sz="0" w:space="0" w:color="auto"/>
                                                      </w:divBdr>
                                                    </w:div>
                                                    <w:div w:id="225267566">
                                                      <w:marLeft w:val="0"/>
                                                      <w:marRight w:val="0"/>
                                                      <w:marTop w:val="0"/>
                                                      <w:marBottom w:val="0"/>
                                                      <w:divBdr>
                                                        <w:top w:val="none" w:sz="0" w:space="0" w:color="auto"/>
                                                        <w:left w:val="none" w:sz="0" w:space="0" w:color="auto"/>
                                                        <w:bottom w:val="none" w:sz="0" w:space="0" w:color="auto"/>
                                                        <w:right w:val="none" w:sz="0" w:space="0" w:color="auto"/>
                                                      </w:divBdr>
                                                    </w:div>
                                                    <w:div w:id="1343971961">
                                                      <w:marLeft w:val="0"/>
                                                      <w:marRight w:val="0"/>
                                                      <w:marTop w:val="0"/>
                                                      <w:marBottom w:val="0"/>
                                                      <w:divBdr>
                                                        <w:top w:val="none" w:sz="0" w:space="0" w:color="auto"/>
                                                        <w:left w:val="none" w:sz="0" w:space="0" w:color="auto"/>
                                                        <w:bottom w:val="none" w:sz="0" w:space="0" w:color="auto"/>
                                                        <w:right w:val="none" w:sz="0" w:space="0" w:color="auto"/>
                                                      </w:divBdr>
                                                    </w:div>
                                                    <w:div w:id="1361861135">
                                                      <w:marLeft w:val="0"/>
                                                      <w:marRight w:val="0"/>
                                                      <w:marTop w:val="0"/>
                                                      <w:marBottom w:val="0"/>
                                                      <w:divBdr>
                                                        <w:top w:val="none" w:sz="0" w:space="0" w:color="auto"/>
                                                        <w:left w:val="none" w:sz="0" w:space="0" w:color="auto"/>
                                                        <w:bottom w:val="none" w:sz="0" w:space="0" w:color="auto"/>
                                                        <w:right w:val="none" w:sz="0" w:space="0" w:color="auto"/>
                                                      </w:divBdr>
                                                    </w:div>
                                                    <w:div w:id="299383838">
                                                      <w:marLeft w:val="0"/>
                                                      <w:marRight w:val="0"/>
                                                      <w:marTop w:val="0"/>
                                                      <w:marBottom w:val="0"/>
                                                      <w:divBdr>
                                                        <w:top w:val="none" w:sz="0" w:space="0" w:color="auto"/>
                                                        <w:left w:val="none" w:sz="0" w:space="0" w:color="auto"/>
                                                        <w:bottom w:val="none" w:sz="0" w:space="0" w:color="auto"/>
                                                        <w:right w:val="none" w:sz="0" w:space="0" w:color="auto"/>
                                                      </w:divBdr>
                                                    </w:div>
                                                    <w:div w:id="1536382206">
                                                      <w:marLeft w:val="0"/>
                                                      <w:marRight w:val="0"/>
                                                      <w:marTop w:val="0"/>
                                                      <w:marBottom w:val="0"/>
                                                      <w:divBdr>
                                                        <w:top w:val="none" w:sz="0" w:space="0" w:color="auto"/>
                                                        <w:left w:val="none" w:sz="0" w:space="0" w:color="auto"/>
                                                        <w:bottom w:val="none" w:sz="0" w:space="0" w:color="auto"/>
                                                        <w:right w:val="none" w:sz="0" w:space="0" w:color="auto"/>
                                                      </w:divBdr>
                                                    </w:div>
                                                    <w:div w:id="959647482">
                                                      <w:marLeft w:val="0"/>
                                                      <w:marRight w:val="0"/>
                                                      <w:marTop w:val="0"/>
                                                      <w:marBottom w:val="0"/>
                                                      <w:divBdr>
                                                        <w:top w:val="none" w:sz="0" w:space="0" w:color="auto"/>
                                                        <w:left w:val="none" w:sz="0" w:space="0" w:color="auto"/>
                                                        <w:bottom w:val="none" w:sz="0" w:space="0" w:color="auto"/>
                                                        <w:right w:val="none" w:sz="0" w:space="0" w:color="auto"/>
                                                      </w:divBdr>
                                                    </w:div>
                                                    <w:div w:id="578177164">
                                                      <w:marLeft w:val="0"/>
                                                      <w:marRight w:val="0"/>
                                                      <w:marTop w:val="0"/>
                                                      <w:marBottom w:val="0"/>
                                                      <w:divBdr>
                                                        <w:top w:val="none" w:sz="0" w:space="0" w:color="auto"/>
                                                        <w:left w:val="none" w:sz="0" w:space="0" w:color="auto"/>
                                                        <w:bottom w:val="none" w:sz="0" w:space="0" w:color="auto"/>
                                                        <w:right w:val="none" w:sz="0" w:space="0" w:color="auto"/>
                                                      </w:divBdr>
                                                    </w:div>
                                                    <w:div w:id="1018314555">
                                                      <w:marLeft w:val="0"/>
                                                      <w:marRight w:val="0"/>
                                                      <w:marTop w:val="0"/>
                                                      <w:marBottom w:val="0"/>
                                                      <w:divBdr>
                                                        <w:top w:val="none" w:sz="0" w:space="0" w:color="auto"/>
                                                        <w:left w:val="none" w:sz="0" w:space="0" w:color="auto"/>
                                                        <w:bottom w:val="none" w:sz="0" w:space="0" w:color="auto"/>
                                                        <w:right w:val="none" w:sz="0" w:space="0" w:color="auto"/>
                                                      </w:divBdr>
                                                    </w:div>
                                                    <w:div w:id="1234394759">
                                                      <w:marLeft w:val="0"/>
                                                      <w:marRight w:val="0"/>
                                                      <w:marTop w:val="0"/>
                                                      <w:marBottom w:val="0"/>
                                                      <w:divBdr>
                                                        <w:top w:val="none" w:sz="0" w:space="0" w:color="auto"/>
                                                        <w:left w:val="none" w:sz="0" w:space="0" w:color="auto"/>
                                                        <w:bottom w:val="none" w:sz="0" w:space="0" w:color="auto"/>
                                                        <w:right w:val="none" w:sz="0" w:space="0" w:color="auto"/>
                                                      </w:divBdr>
                                                    </w:div>
                                                    <w:div w:id="381557488">
                                                      <w:marLeft w:val="0"/>
                                                      <w:marRight w:val="0"/>
                                                      <w:marTop w:val="0"/>
                                                      <w:marBottom w:val="0"/>
                                                      <w:divBdr>
                                                        <w:top w:val="none" w:sz="0" w:space="0" w:color="auto"/>
                                                        <w:left w:val="none" w:sz="0" w:space="0" w:color="auto"/>
                                                        <w:bottom w:val="none" w:sz="0" w:space="0" w:color="auto"/>
                                                        <w:right w:val="none" w:sz="0" w:space="0" w:color="auto"/>
                                                      </w:divBdr>
                                                    </w:div>
                                                    <w:div w:id="1719235338">
                                                      <w:marLeft w:val="0"/>
                                                      <w:marRight w:val="0"/>
                                                      <w:marTop w:val="0"/>
                                                      <w:marBottom w:val="0"/>
                                                      <w:divBdr>
                                                        <w:top w:val="none" w:sz="0" w:space="0" w:color="auto"/>
                                                        <w:left w:val="none" w:sz="0" w:space="0" w:color="auto"/>
                                                        <w:bottom w:val="none" w:sz="0" w:space="0" w:color="auto"/>
                                                        <w:right w:val="none" w:sz="0" w:space="0" w:color="auto"/>
                                                      </w:divBdr>
                                                    </w:div>
                                                    <w:div w:id="1893729503">
                                                      <w:marLeft w:val="0"/>
                                                      <w:marRight w:val="0"/>
                                                      <w:marTop w:val="0"/>
                                                      <w:marBottom w:val="0"/>
                                                      <w:divBdr>
                                                        <w:top w:val="none" w:sz="0" w:space="0" w:color="auto"/>
                                                        <w:left w:val="none" w:sz="0" w:space="0" w:color="auto"/>
                                                        <w:bottom w:val="none" w:sz="0" w:space="0" w:color="auto"/>
                                                        <w:right w:val="none" w:sz="0" w:space="0" w:color="auto"/>
                                                      </w:divBdr>
                                                    </w:div>
                                                    <w:div w:id="1821145311">
                                                      <w:marLeft w:val="0"/>
                                                      <w:marRight w:val="0"/>
                                                      <w:marTop w:val="0"/>
                                                      <w:marBottom w:val="0"/>
                                                      <w:divBdr>
                                                        <w:top w:val="none" w:sz="0" w:space="0" w:color="auto"/>
                                                        <w:left w:val="none" w:sz="0" w:space="0" w:color="auto"/>
                                                        <w:bottom w:val="none" w:sz="0" w:space="0" w:color="auto"/>
                                                        <w:right w:val="none" w:sz="0" w:space="0" w:color="auto"/>
                                                      </w:divBdr>
                                                    </w:div>
                                                    <w:div w:id="538972894">
                                                      <w:marLeft w:val="0"/>
                                                      <w:marRight w:val="0"/>
                                                      <w:marTop w:val="0"/>
                                                      <w:marBottom w:val="0"/>
                                                      <w:divBdr>
                                                        <w:top w:val="none" w:sz="0" w:space="0" w:color="auto"/>
                                                        <w:left w:val="none" w:sz="0" w:space="0" w:color="auto"/>
                                                        <w:bottom w:val="none" w:sz="0" w:space="0" w:color="auto"/>
                                                        <w:right w:val="none" w:sz="0" w:space="0" w:color="auto"/>
                                                      </w:divBdr>
                                                    </w:div>
                                                    <w:div w:id="1605386347">
                                                      <w:marLeft w:val="0"/>
                                                      <w:marRight w:val="0"/>
                                                      <w:marTop w:val="0"/>
                                                      <w:marBottom w:val="0"/>
                                                      <w:divBdr>
                                                        <w:top w:val="none" w:sz="0" w:space="0" w:color="auto"/>
                                                        <w:left w:val="none" w:sz="0" w:space="0" w:color="auto"/>
                                                        <w:bottom w:val="none" w:sz="0" w:space="0" w:color="auto"/>
                                                        <w:right w:val="none" w:sz="0" w:space="0" w:color="auto"/>
                                                      </w:divBdr>
                                                    </w:div>
                                                    <w:div w:id="1982079463">
                                                      <w:marLeft w:val="0"/>
                                                      <w:marRight w:val="0"/>
                                                      <w:marTop w:val="0"/>
                                                      <w:marBottom w:val="0"/>
                                                      <w:divBdr>
                                                        <w:top w:val="none" w:sz="0" w:space="0" w:color="auto"/>
                                                        <w:left w:val="none" w:sz="0" w:space="0" w:color="auto"/>
                                                        <w:bottom w:val="none" w:sz="0" w:space="0" w:color="auto"/>
                                                        <w:right w:val="none" w:sz="0" w:space="0" w:color="auto"/>
                                                      </w:divBdr>
                                                    </w:div>
                                                    <w:div w:id="517083580">
                                                      <w:marLeft w:val="0"/>
                                                      <w:marRight w:val="0"/>
                                                      <w:marTop w:val="0"/>
                                                      <w:marBottom w:val="0"/>
                                                      <w:divBdr>
                                                        <w:top w:val="none" w:sz="0" w:space="0" w:color="auto"/>
                                                        <w:left w:val="none" w:sz="0" w:space="0" w:color="auto"/>
                                                        <w:bottom w:val="none" w:sz="0" w:space="0" w:color="auto"/>
                                                        <w:right w:val="none" w:sz="0" w:space="0" w:color="auto"/>
                                                      </w:divBdr>
                                                    </w:div>
                                                    <w:div w:id="14780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60918">
      <w:bodyDiv w:val="1"/>
      <w:marLeft w:val="0"/>
      <w:marRight w:val="0"/>
      <w:marTop w:val="0"/>
      <w:marBottom w:val="0"/>
      <w:divBdr>
        <w:top w:val="none" w:sz="0" w:space="0" w:color="auto"/>
        <w:left w:val="none" w:sz="0" w:space="0" w:color="auto"/>
        <w:bottom w:val="none" w:sz="0" w:space="0" w:color="auto"/>
        <w:right w:val="none" w:sz="0" w:space="0" w:color="auto"/>
      </w:divBdr>
    </w:div>
    <w:div w:id="661810201">
      <w:bodyDiv w:val="1"/>
      <w:marLeft w:val="0"/>
      <w:marRight w:val="0"/>
      <w:marTop w:val="0"/>
      <w:marBottom w:val="0"/>
      <w:divBdr>
        <w:top w:val="none" w:sz="0" w:space="0" w:color="auto"/>
        <w:left w:val="none" w:sz="0" w:space="0" w:color="auto"/>
        <w:bottom w:val="none" w:sz="0" w:space="0" w:color="auto"/>
        <w:right w:val="none" w:sz="0" w:space="0" w:color="auto"/>
      </w:divBdr>
    </w:div>
    <w:div w:id="1172448702">
      <w:bodyDiv w:val="1"/>
      <w:marLeft w:val="0"/>
      <w:marRight w:val="0"/>
      <w:marTop w:val="0"/>
      <w:marBottom w:val="0"/>
      <w:divBdr>
        <w:top w:val="none" w:sz="0" w:space="0" w:color="auto"/>
        <w:left w:val="none" w:sz="0" w:space="0" w:color="auto"/>
        <w:bottom w:val="none" w:sz="0" w:space="0" w:color="auto"/>
        <w:right w:val="none" w:sz="0" w:space="0" w:color="auto"/>
      </w:divBdr>
    </w:div>
    <w:div w:id="1480462391">
      <w:bodyDiv w:val="1"/>
      <w:marLeft w:val="0"/>
      <w:marRight w:val="0"/>
      <w:marTop w:val="0"/>
      <w:marBottom w:val="0"/>
      <w:divBdr>
        <w:top w:val="none" w:sz="0" w:space="0" w:color="auto"/>
        <w:left w:val="none" w:sz="0" w:space="0" w:color="auto"/>
        <w:bottom w:val="none" w:sz="0" w:space="0" w:color="auto"/>
        <w:right w:val="none" w:sz="0" w:space="0" w:color="auto"/>
      </w:divBdr>
    </w:div>
    <w:div w:id="1776637687">
      <w:bodyDiv w:val="1"/>
      <w:marLeft w:val="0"/>
      <w:marRight w:val="0"/>
      <w:marTop w:val="0"/>
      <w:marBottom w:val="0"/>
      <w:divBdr>
        <w:top w:val="none" w:sz="0" w:space="0" w:color="auto"/>
        <w:left w:val="none" w:sz="0" w:space="0" w:color="auto"/>
        <w:bottom w:val="none" w:sz="0" w:space="0" w:color="auto"/>
        <w:right w:val="none" w:sz="0" w:space="0" w:color="auto"/>
      </w:divBdr>
      <w:divsChild>
        <w:div w:id="2033795162">
          <w:marLeft w:val="0"/>
          <w:marRight w:val="0"/>
          <w:marTop w:val="0"/>
          <w:marBottom w:val="0"/>
          <w:divBdr>
            <w:top w:val="none" w:sz="0" w:space="0" w:color="auto"/>
            <w:left w:val="none" w:sz="0" w:space="0" w:color="auto"/>
            <w:bottom w:val="none" w:sz="0" w:space="0" w:color="auto"/>
            <w:right w:val="none" w:sz="0" w:space="0" w:color="auto"/>
          </w:divBdr>
          <w:divsChild>
            <w:div w:id="16730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linkedin.com/in/mustupha" TargetMode="External"/><Relationship Id="rId4" Type="http://schemas.openxmlformats.org/officeDocument/2006/relationships/styles" Target="styles.xml"/><Relationship Id="rId9" Type="http://schemas.openxmlformats.org/officeDocument/2006/relationships/hyperlink" Target="mailto:mustuph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sume.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Learning &amp; Development Director is the Destination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629A0-4228-430B-B41C-F71C0AF1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Resume.dot</Template>
  <TotalTime>9</TotalTime>
  <Pages>5</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Contemporary Resume</vt:lpstr>
    </vt:vector>
  </TitlesOfParts>
  <Company>Microsoft Corp.</Company>
  <LinksUpToDate>false</LinksUpToDate>
  <CharactersWithSpaces>19616</CharactersWithSpaces>
  <SharedDoc>false</SharedDoc>
  <HLinks>
    <vt:vector size="12" baseType="variant">
      <vt:variant>
        <vt:i4>5570609</vt:i4>
      </vt:variant>
      <vt:variant>
        <vt:i4>3</vt:i4>
      </vt:variant>
      <vt:variant>
        <vt:i4>0</vt:i4>
      </vt:variant>
      <vt:variant>
        <vt:i4>5</vt:i4>
      </vt:variant>
      <vt:variant>
        <vt:lpwstr>mailto:Yatwat3aeg2002@yahoo.com</vt:lpwstr>
      </vt:variant>
      <vt:variant>
        <vt:lpwstr/>
      </vt:variant>
      <vt:variant>
        <vt:i4>7536712</vt:i4>
      </vt:variant>
      <vt:variant>
        <vt:i4>0</vt:i4>
      </vt:variant>
      <vt:variant>
        <vt:i4>0</vt:i4>
      </vt:variant>
      <vt:variant>
        <vt:i4>5</vt:i4>
      </vt:variant>
      <vt:variant>
        <vt:lpwstr>mailto:yaserattwa@hotmail.com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Resume</dc:title>
  <dc:creator>Yasser Atwa</dc:creator>
  <cp:lastModifiedBy>GHULAM MUSTAFA</cp:lastModifiedBy>
  <cp:revision>5</cp:revision>
  <cp:lastPrinted>2019-03-04T03:56:00Z</cp:lastPrinted>
  <dcterms:created xsi:type="dcterms:W3CDTF">2019-10-21T06:41:00Z</dcterms:created>
  <dcterms:modified xsi:type="dcterms:W3CDTF">2019-10-29T08:03:00Z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2000113000</vt:i4>
  </property>
  <property fmtid="{D5CDD505-2E9C-101B-9397-08002B2CF9AE}" pid="4" name="LCID">
    <vt:i4>1033</vt:i4>
  </property>
</Properties>
</file>